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5B24D48" w14:textId="77837242" w:rsidR="003008D8" w:rsidRPr="003008D8" w:rsidRDefault="006739DA" w:rsidP="003008D8">
      <w:pPr>
        <w:pBdr>
          <w:top w:val="single" w:sz="4" w:space="1" w:color="auto"/>
          <w:left w:val="single" w:sz="4" w:space="4" w:color="auto"/>
          <w:bottom w:val="single" w:sz="4" w:space="10" w:color="auto"/>
          <w:right w:val="single" w:sz="4" w:space="4" w:color="auto"/>
        </w:pBdr>
        <w:shd w:val="clear" w:color="auto" w:fill="4F81BD" w:themeFill="accent1"/>
        <w:spacing w:after="120" w:line="680" w:lineRule="exact"/>
        <w:jc w:val="center"/>
        <w:outlineLvl w:val="0"/>
        <w:rPr>
          <w:rFonts w:ascii="Lato" w:eastAsiaTheme="minorHAnsi" w:hAnsi="Lato" w:cs="Arial"/>
          <w:b/>
          <w:bCs/>
          <w:color w:val="FFFFFF" w:themeColor="background1"/>
          <w:sz w:val="48"/>
          <w:szCs w:val="48"/>
          <w:lang w:val="en-US"/>
        </w:rPr>
      </w:pPr>
      <w:r>
        <w:rPr>
          <w:noProof/>
          <w:lang w:val="fr-FR" w:eastAsia="fr-FR"/>
        </w:rPr>
        <w:drawing>
          <wp:anchor distT="0" distB="0" distL="114300" distR="114300" simplePos="0" relativeHeight="251658240" behindDoc="0" locked="0" layoutInCell="1" allowOverlap="1" wp14:anchorId="695AE7AE" wp14:editId="3BBC9B9A">
            <wp:simplePos x="0" y="0"/>
            <wp:positionH relativeFrom="margin">
              <wp:posOffset>5242560</wp:posOffset>
            </wp:positionH>
            <wp:positionV relativeFrom="margin">
              <wp:posOffset>286385</wp:posOffset>
            </wp:positionV>
            <wp:extent cx="891540" cy="592455"/>
            <wp:effectExtent l="0" t="0" r="3810" b="0"/>
            <wp:wrapSquare wrapText="bothSides"/>
            <wp:docPr id="7" name="Image 7" descr="Logo_CE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_CE_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91540" cy="592455"/>
                    </a:xfrm>
                    <a:prstGeom prst="rect">
                      <a:avLst/>
                    </a:prstGeom>
                    <a:noFill/>
                    <a:ln>
                      <a:noFill/>
                    </a:ln>
                  </pic:spPr>
                </pic:pic>
              </a:graphicData>
            </a:graphic>
            <wp14:sizeRelH relativeFrom="page">
              <wp14:pctWidth>0</wp14:pctWidth>
            </wp14:sizeRelH>
            <wp14:sizeRelV relativeFrom="page">
              <wp14:pctHeight>0</wp14:pctHeight>
            </wp14:sizeRelV>
          </wp:anchor>
        </w:drawing>
      </w:r>
      <w:r w:rsidR="003008D8" w:rsidRPr="003008D8">
        <w:rPr>
          <w:rFonts w:ascii="Lato" w:eastAsiaTheme="minorHAnsi" w:hAnsi="Lato" w:cs="Arial"/>
          <w:b/>
          <w:bCs/>
          <w:color w:val="FFFFFF" w:themeColor="background1"/>
          <w:sz w:val="48"/>
          <w:szCs w:val="48"/>
          <w:lang w:val="en-US"/>
        </w:rPr>
        <w:t>EUROMED Clusters Forward</w:t>
      </w:r>
      <w:r w:rsidR="003008D8">
        <w:rPr>
          <w:rFonts w:ascii="Lato" w:eastAsiaTheme="minorHAnsi" w:hAnsi="Lato" w:cs="Arial"/>
          <w:b/>
          <w:bCs/>
          <w:color w:val="FFFFFF" w:themeColor="background1"/>
          <w:sz w:val="48"/>
          <w:szCs w:val="48"/>
          <w:lang w:val="en-US"/>
        </w:rPr>
        <w:br/>
      </w:r>
      <w:r w:rsidR="0031468B" w:rsidRPr="0031468B">
        <w:rPr>
          <w:rFonts w:ascii="Lato" w:eastAsiaTheme="minorHAnsi" w:hAnsi="Lato" w:cs="Arial"/>
          <w:b/>
          <w:bCs/>
          <w:color w:val="FFFFFF" w:themeColor="background1"/>
          <w:sz w:val="48"/>
          <w:szCs w:val="48"/>
          <w:lang w:val="en-US"/>
        </w:rPr>
        <w:t>Delegation agreement</w:t>
      </w:r>
    </w:p>
    <w:p w14:paraId="32B70AD8" w14:textId="6690C20B" w:rsidR="0073490E" w:rsidRPr="0031468B" w:rsidRDefault="0073490E" w:rsidP="0073490E">
      <w:pPr>
        <w:spacing w:before="240" w:after="40"/>
        <w:outlineLvl w:val="0"/>
        <w:rPr>
          <w:rFonts w:ascii="Lato" w:eastAsiaTheme="minorHAnsi" w:hAnsi="Lato" w:cs="Arial"/>
          <w:color w:val="E36C0A" w:themeColor="accent6" w:themeShade="BF"/>
          <w:lang w:val="en-US"/>
        </w:rPr>
      </w:pPr>
      <w:r w:rsidRPr="0031468B">
        <w:rPr>
          <w:rFonts w:ascii="Lato" w:eastAsiaTheme="minorHAnsi" w:hAnsi="Lato" w:cs="Arial"/>
          <w:color w:val="E36C0A" w:themeColor="accent6" w:themeShade="BF"/>
          <w:lang w:val="en-US"/>
        </w:rPr>
        <w:t>Agreement number: DA</w:t>
      </w:r>
      <w:r w:rsidR="00B04C43">
        <w:rPr>
          <w:rFonts w:ascii="Lato" w:eastAsiaTheme="minorHAnsi" w:hAnsi="Lato" w:cs="Arial"/>
          <w:color w:val="E36C0A" w:themeColor="accent6" w:themeShade="BF"/>
          <w:lang w:val="en-US"/>
        </w:rPr>
        <w:t>-ECF-</w:t>
      </w:r>
      <w:r>
        <w:rPr>
          <w:rFonts w:ascii="Lato" w:eastAsiaTheme="minorHAnsi" w:hAnsi="Lato" w:cs="Arial"/>
          <w:color w:val="E36C0A" w:themeColor="accent6" w:themeShade="BF"/>
          <w:lang w:val="en-US"/>
        </w:rPr>
        <w:t>XXXX-XX</w:t>
      </w:r>
    </w:p>
    <w:p w14:paraId="3327C2EE" w14:textId="66CE238A" w:rsidR="0073490E" w:rsidRDefault="0073490E" w:rsidP="0073490E">
      <w:pPr>
        <w:spacing w:after="40"/>
        <w:outlineLvl w:val="0"/>
        <w:rPr>
          <w:rFonts w:ascii="Lato" w:eastAsiaTheme="minorHAnsi" w:hAnsi="Lato" w:cs="Arial"/>
          <w:color w:val="E36C0A" w:themeColor="accent6" w:themeShade="BF"/>
          <w:lang w:val="en-US"/>
        </w:rPr>
      </w:pPr>
      <w:r w:rsidRPr="001E5F42">
        <w:rPr>
          <w:rFonts w:ascii="Lato" w:eastAsiaTheme="minorHAnsi" w:hAnsi="Lato" w:cs="Arial"/>
          <w:color w:val="E36C0A" w:themeColor="accent6" w:themeShade="BF"/>
          <w:lang w:val="en-US"/>
        </w:rPr>
        <w:t>Delegated Affiliated Entity</w:t>
      </w:r>
      <w:r w:rsidR="0088622A">
        <w:rPr>
          <w:rFonts w:ascii="Lato" w:eastAsiaTheme="minorHAnsi" w:hAnsi="Lato" w:cs="Arial"/>
          <w:color w:val="E36C0A" w:themeColor="accent6" w:themeShade="BF"/>
          <w:lang w:val="en-US"/>
        </w:rPr>
        <w:t xml:space="preserve"> (in charge of the operation)</w:t>
      </w:r>
      <w:r w:rsidRPr="0031468B">
        <w:rPr>
          <w:rFonts w:ascii="Lato" w:eastAsiaTheme="minorHAnsi" w:hAnsi="Lato" w:cs="Arial"/>
          <w:color w:val="E36C0A" w:themeColor="accent6" w:themeShade="BF"/>
          <w:lang w:val="en-US"/>
        </w:rPr>
        <w:t>: XXXX</w:t>
      </w:r>
    </w:p>
    <w:p w14:paraId="176E02B9" w14:textId="14C0D676" w:rsidR="0073490E" w:rsidRPr="0031468B" w:rsidRDefault="0073490E" w:rsidP="0073490E">
      <w:pPr>
        <w:spacing w:after="40"/>
        <w:outlineLvl w:val="0"/>
        <w:rPr>
          <w:rFonts w:ascii="Lato" w:eastAsiaTheme="minorHAnsi" w:hAnsi="Lato" w:cs="Arial"/>
          <w:color w:val="E36C0A" w:themeColor="accent6" w:themeShade="BF"/>
          <w:lang w:val="en-US"/>
        </w:rPr>
      </w:pPr>
      <w:r w:rsidRPr="0031468B">
        <w:rPr>
          <w:rFonts w:ascii="Lato" w:eastAsiaTheme="minorHAnsi" w:hAnsi="Lato" w:cs="Arial"/>
          <w:color w:val="E36C0A" w:themeColor="accent6" w:themeShade="BF"/>
          <w:lang w:val="en-US"/>
        </w:rPr>
        <w:t>Name of the operation</w:t>
      </w:r>
      <w:r w:rsidR="00561500">
        <w:rPr>
          <w:rFonts w:ascii="Lato" w:eastAsiaTheme="minorHAnsi" w:hAnsi="Lato" w:cs="Arial"/>
          <w:color w:val="E36C0A" w:themeColor="accent6" w:themeShade="BF"/>
          <w:lang w:val="en-US"/>
        </w:rPr>
        <w:t xml:space="preserve"> (s)</w:t>
      </w:r>
      <w:r w:rsidRPr="0031468B">
        <w:rPr>
          <w:rFonts w:ascii="Lato" w:eastAsiaTheme="minorHAnsi" w:hAnsi="Lato" w:cs="Arial"/>
          <w:color w:val="E36C0A" w:themeColor="accent6" w:themeShade="BF"/>
          <w:lang w:val="en-US"/>
        </w:rPr>
        <w:t>: XXXX</w:t>
      </w:r>
    </w:p>
    <w:p w14:paraId="726B3A03" w14:textId="1F5D639F" w:rsidR="0073490E" w:rsidRPr="0031468B" w:rsidRDefault="0073490E" w:rsidP="0073490E">
      <w:pPr>
        <w:spacing w:after="40"/>
        <w:outlineLvl w:val="0"/>
        <w:rPr>
          <w:rFonts w:ascii="Lato" w:eastAsiaTheme="minorHAnsi" w:hAnsi="Lato" w:cs="Arial"/>
          <w:color w:val="E36C0A" w:themeColor="accent6" w:themeShade="BF"/>
          <w:lang w:val="en-US"/>
        </w:rPr>
      </w:pPr>
      <w:r>
        <w:rPr>
          <w:rFonts w:ascii="Lato" w:eastAsiaTheme="minorHAnsi" w:hAnsi="Lato" w:cs="Arial"/>
          <w:color w:val="E36C0A" w:themeColor="accent6" w:themeShade="BF"/>
          <w:lang w:val="en-US"/>
        </w:rPr>
        <w:t>Budget</w:t>
      </w:r>
      <w:r w:rsidRPr="0031468B">
        <w:rPr>
          <w:rFonts w:ascii="Lato" w:eastAsiaTheme="minorHAnsi" w:hAnsi="Lato" w:cs="Arial"/>
          <w:color w:val="E36C0A" w:themeColor="accent6" w:themeShade="BF"/>
          <w:lang w:val="en-US"/>
        </w:rPr>
        <w:t xml:space="preserve"> of the operation</w:t>
      </w:r>
      <w:r w:rsidR="00824107">
        <w:rPr>
          <w:rFonts w:ascii="Lato" w:eastAsiaTheme="minorHAnsi" w:hAnsi="Lato" w:cs="Arial"/>
          <w:color w:val="E36C0A" w:themeColor="accent6" w:themeShade="BF"/>
          <w:lang w:val="en-US"/>
        </w:rPr>
        <w:t>(s)</w:t>
      </w:r>
      <w:r w:rsidRPr="0031468B">
        <w:rPr>
          <w:rFonts w:ascii="Lato" w:eastAsiaTheme="minorHAnsi" w:hAnsi="Lato" w:cs="Arial"/>
          <w:color w:val="E36C0A" w:themeColor="accent6" w:themeShade="BF"/>
          <w:lang w:val="en-US"/>
        </w:rPr>
        <w:t xml:space="preserve">: </w:t>
      </w:r>
      <w:r>
        <w:rPr>
          <w:rFonts w:ascii="Lato" w:eastAsiaTheme="minorHAnsi" w:hAnsi="Lato" w:cs="Arial"/>
          <w:color w:val="E36C0A" w:themeColor="accent6" w:themeShade="BF"/>
          <w:lang w:val="en-US"/>
        </w:rPr>
        <w:t>XXXX</w:t>
      </w:r>
      <w:r w:rsidRPr="0031468B">
        <w:rPr>
          <w:rFonts w:ascii="Lato" w:eastAsiaTheme="minorHAnsi" w:hAnsi="Lato" w:cs="Arial"/>
          <w:color w:val="E36C0A" w:themeColor="accent6" w:themeShade="BF"/>
          <w:lang w:val="en-US"/>
        </w:rPr>
        <w:t xml:space="preserve"> EUR</w:t>
      </w:r>
    </w:p>
    <w:p w14:paraId="024FCF02" w14:textId="77777777" w:rsidR="003008D8" w:rsidRPr="0073490E" w:rsidRDefault="003008D8" w:rsidP="003008D8">
      <w:pPr>
        <w:rPr>
          <w:rFonts w:ascii="Arial" w:hAnsi="Arial" w:cs="Arial"/>
          <w:szCs w:val="20"/>
          <w:lang w:val="en-US"/>
        </w:rPr>
      </w:pPr>
    </w:p>
    <w:p w14:paraId="61FD57AB" w14:textId="204081F2" w:rsidR="003008D8" w:rsidRPr="0031468B" w:rsidRDefault="003008D8" w:rsidP="000D5180">
      <w:pPr>
        <w:spacing w:after="80"/>
        <w:rPr>
          <w:rFonts w:ascii="Lato" w:eastAsiaTheme="minorHAnsi" w:hAnsi="Lato" w:cs="Arial"/>
          <w:color w:val="002C4C"/>
          <w:sz w:val="22"/>
          <w:szCs w:val="22"/>
          <w:lang w:val="en-US"/>
        </w:rPr>
      </w:pPr>
      <w:r w:rsidRPr="0031468B">
        <w:rPr>
          <w:rFonts w:ascii="Lato" w:eastAsiaTheme="minorHAnsi" w:hAnsi="Lato" w:cs="Arial"/>
          <w:color w:val="002C4C"/>
          <w:sz w:val="22"/>
          <w:szCs w:val="22"/>
          <w:lang w:val="en-US"/>
        </w:rPr>
        <w:t xml:space="preserve">The EUROMED Clusters Forward </w:t>
      </w:r>
      <w:r w:rsidR="0031468B">
        <w:rPr>
          <w:rFonts w:ascii="Lato" w:eastAsiaTheme="minorHAnsi" w:hAnsi="Lato" w:cs="Arial"/>
          <w:color w:val="002C4C"/>
          <w:sz w:val="22"/>
          <w:szCs w:val="22"/>
          <w:lang w:val="en-US"/>
        </w:rPr>
        <w:t>consortium</w:t>
      </w:r>
    </w:p>
    <w:p w14:paraId="08CEB4A4" w14:textId="6F884CB9" w:rsidR="003008D8" w:rsidRPr="0031468B" w:rsidRDefault="003008D8" w:rsidP="000D5180">
      <w:pPr>
        <w:spacing w:after="80"/>
        <w:rPr>
          <w:rFonts w:ascii="Lato" w:eastAsiaTheme="minorHAnsi" w:hAnsi="Lato" w:cs="Arial"/>
          <w:color w:val="002C4C"/>
          <w:sz w:val="22"/>
          <w:szCs w:val="22"/>
          <w:lang w:val="en-US"/>
        </w:rPr>
      </w:pPr>
      <w:r w:rsidRPr="0031468B">
        <w:rPr>
          <w:rFonts w:ascii="Lato" w:eastAsiaTheme="minorHAnsi" w:hAnsi="Lato" w:cs="Arial"/>
          <w:color w:val="002C4C"/>
          <w:sz w:val="22"/>
          <w:szCs w:val="22"/>
          <w:lang w:val="en-US"/>
        </w:rPr>
        <w:t xml:space="preserve">represented by ANIMA Investment Network as </w:t>
      </w:r>
      <w:r w:rsidR="0031468B" w:rsidRPr="00496785">
        <w:rPr>
          <w:rFonts w:ascii="Lato" w:eastAsiaTheme="minorHAnsi" w:hAnsi="Lato" w:cs="Arial"/>
          <w:color w:val="002C4C"/>
          <w:sz w:val="22"/>
          <w:szCs w:val="22"/>
          <w:lang w:val="en-US"/>
        </w:rPr>
        <w:t>Coordinator</w:t>
      </w:r>
      <w:r w:rsidR="0031468B">
        <w:rPr>
          <w:rFonts w:ascii="Lato" w:eastAsiaTheme="minorHAnsi" w:hAnsi="Lato" w:cs="Arial"/>
          <w:color w:val="002C4C"/>
          <w:sz w:val="22"/>
          <w:szCs w:val="22"/>
          <w:lang w:val="en-US"/>
        </w:rPr>
        <w:t xml:space="preserve"> of the </w:t>
      </w:r>
      <w:proofErr w:type="gramStart"/>
      <w:r w:rsidR="0031468B">
        <w:rPr>
          <w:rFonts w:ascii="Lato" w:eastAsiaTheme="minorHAnsi" w:hAnsi="Lato" w:cs="Arial"/>
          <w:color w:val="002C4C"/>
          <w:sz w:val="22"/>
          <w:szCs w:val="22"/>
          <w:lang w:val="en-US"/>
        </w:rPr>
        <w:t>project</w:t>
      </w:r>
      <w:proofErr w:type="gramEnd"/>
    </w:p>
    <w:p w14:paraId="7CF4A222" w14:textId="7717E5F2" w:rsidR="003008D8" w:rsidRPr="0031468B" w:rsidRDefault="00C62915" w:rsidP="003008D8">
      <w:pPr>
        <w:rPr>
          <w:rFonts w:ascii="Lato" w:eastAsiaTheme="minorHAnsi" w:hAnsi="Lato" w:cs="Arial"/>
          <w:color w:val="002C4C"/>
          <w:sz w:val="22"/>
          <w:szCs w:val="22"/>
          <w:lang w:val="en-US"/>
        </w:rPr>
      </w:pPr>
      <w:r>
        <w:rPr>
          <w:rFonts w:ascii="Lato" w:eastAsiaTheme="minorHAnsi" w:hAnsi="Lato" w:cs="Arial"/>
          <w:color w:val="002C4C"/>
          <w:sz w:val="22"/>
          <w:szCs w:val="22"/>
          <w:lang w:val="en-US"/>
        </w:rPr>
        <w:t>h</w:t>
      </w:r>
      <w:r w:rsidR="003008D8" w:rsidRPr="0031468B">
        <w:rPr>
          <w:rFonts w:ascii="Lato" w:eastAsiaTheme="minorHAnsi" w:hAnsi="Lato" w:cs="Arial"/>
          <w:color w:val="002C4C"/>
          <w:sz w:val="22"/>
          <w:szCs w:val="22"/>
          <w:lang w:val="en-US"/>
        </w:rPr>
        <w:t xml:space="preserve">ereafter referred to as the </w:t>
      </w:r>
      <w:r>
        <w:rPr>
          <w:rFonts w:ascii="Lato" w:eastAsiaTheme="minorHAnsi" w:hAnsi="Lato" w:cs="Arial"/>
          <w:color w:val="002C4C"/>
          <w:sz w:val="22"/>
          <w:szCs w:val="22"/>
          <w:lang w:val="en-US"/>
        </w:rPr>
        <w:t>“</w:t>
      </w:r>
      <w:r w:rsidR="003008D8" w:rsidRPr="0031468B">
        <w:rPr>
          <w:rFonts w:ascii="Lato" w:eastAsiaTheme="minorHAnsi" w:hAnsi="Lato" w:cs="Arial"/>
          <w:color w:val="002C4C"/>
          <w:sz w:val="22"/>
          <w:szCs w:val="22"/>
          <w:lang w:val="en-US"/>
        </w:rPr>
        <w:t xml:space="preserve">Delegating </w:t>
      </w:r>
      <w:proofErr w:type="gramStart"/>
      <w:r w:rsidR="003008D8" w:rsidRPr="0031468B">
        <w:rPr>
          <w:rFonts w:ascii="Lato" w:eastAsiaTheme="minorHAnsi" w:hAnsi="Lato" w:cs="Arial"/>
          <w:color w:val="002C4C"/>
          <w:sz w:val="22"/>
          <w:szCs w:val="22"/>
          <w:lang w:val="en-US"/>
        </w:rPr>
        <w:t>Authority</w:t>
      </w:r>
      <w:proofErr w:type="gramEnd"/>
      <w:r>
        <w:rPr>
          <w:rFonts w:ascii="Lato" w:eastAsiaTheme="minorHAnsi" w:hAnsi="Lato" w:cs="Arial"/>
          <w:color w:val="002C4C"/>
          <w:sz w:val="22"/>
          <w:szCs w:val="22"/>
          <w:lang w:val="en-US"/>
        </w:rPr>
        <w:t>”</w:t>
      </w:r>
    </w:p>
    <w:p w14:paraId="4FFCF926" w14:textId="77777777" w:rsidR="003008D8" w:rsidRPr="00C62915" w:rsidRDefault="003008D8" w:rsidP="00C62915">
      <w:pPr>
        <w:jc w:val="right"/>
        <w:rPr>
          <w:rFonts w:ascii="Lato" w:eastAsiaTheme="minorHAnsi" w:hAnsi="Lato" w:cs="Arial"/>
          <w:color w:val="002C4C"/>
          <w:sz w:val="22"/>
          <w:szCs w:val="22"/>
          <w:lang w:val="en-US"/>
        </w:rPr>
      </w:pPr>
      <w:r w:rsidRPr="00C62915">
        <w:rPr>
          <w:rFonts w:ascii="Lato" w:eastAsiaTheme="minorHAnsi" w:hAnsi="Lato" w:cs="Arial"/>
          <w:color w:val="002C4C"/>
          <w:sz w:val="22"/>
          <w:szCs w:val="22"/>
          <w:lang w:val="en-US"/>
        </w:rPr>
        <w:t>of the one part</w:t>
      </w:r>
    </w:p>
    <w:p w14:paraId="36EEF7F4" w14:textId="77777777" w:rsidR="003008D8" w:rsidRPr="00C62915" w:rsidRDefault="003008D8" w:rsidP="003008D8">
      <w:pPr>
        <w:rPr>
          <w:rFonts w:ascii="Lato" w:eastAsiaTheme="minorHAnsi" w:hAnsi="Lato" w:cs="Arial"/>
          <w:color w:val="002C4C"/>
          <w:sz w:val="22"/>
          <w:szCs w:val="22"/>
          <w:lang w:val="en-US"/>
        </w:rPr>
      </w:pPr>
      <w:r w:rsidRPr="00C62915">
        <w:rPr>
          <w:rFonts w:ascii="Lato" w:eastAsiaTheme="minorHAnsi" w:hAnsi="Lato" w:cs="Arial"/>
          <w:color w:val="002C4C"/>
          <w:sz w:val="22"/>
          <w:szCs w:val="22"/>
          <w:lang w:val="en-US"/>
        </w:rPr>
        <w:t>And</w:t>
      </w:r>
    </w:p>
    <w:p w14:paraId="08AB1A9E" w14:textId="328DB22C" w:rsidR="003008D8" w:rsidRPr="00C62915" w:rsidRDefault="00446EBD" w:rsidP="000D5180">
      <w:pPr>
        <w:spacing w:after="80"/>
        <w:rPr>
          <w:rFonts w:ascii="Lato" w:eastAsiaTheme="minorHAnsi" w:hAnsi="Lato" w:cs="Arial"/>
          <w:color w:val="002C4C"/>
          <w:sz w:val="22"/>
          <w:szCs w:val="22"/>
          <w:lang w:val="en-US"/>
        </w:rPr>
      </w:pPr>
      <w:r w:rsidRPr="00446EBD">
        <w:rPr>
          <w:rFonts w:ascii="Lato" w:eastAsiaTheme="minorHAnsi" w:hAnsi="Lato" w:cs="Arial"/>
          <w:color w:val="002C4C"/>
          <w:sz w:val="22"/>
          <w:szCs w:val="22"/>
          <w:highlight w:val="yellow"/>
          <w:lang w:val="en-US"/>
        </w:rPr>
        <w:t>Name of the Affiliated Entity</w:t>
      </w:r>
    </w:p>
    <w:p w14:paraId="1E1D8D1F" w14:textId="6ADD76EA" w:rsidR="00C62915" w:rsidRPr="00496785" w:rsidRDefault="00C62915" w:rsidP="00C62915">
      <w:pPr>
        <w:rPr>
          <w:rFonts w:ascii="Lato" w:eastAsiaTheme="minorHAnsi" w:hAnsi="Lato" w:cs="Arial"/>
          <w:color w:val="002C4C"/>
          <w:sz w:val="22"/>
          <w:szCs w:val="22"/>
          <w:lang w:val="en-US"/>
        </w:rPr>
      </w:pPr>
      <w:r w:rsidRPr="00496785">
        <w:rPr>
          <w:rFonts w:ascii="Lato" w:eastAsiaTheme="minorHAnsi" w:hAnsi="Lato" w:cs="Arial"/>
          <w:color w:val="002C4C"/>
          <w:sz w:val="22"/>
          <w:szCs w:val="22"/>
          <w:lang w:val="en-US"/>
        </w:rPr>
        <w:t>hereinafter referred to as “</w:t>
      </w:r>
      <w:r>
        <w:rPr>
          <w:rFonts w:ascii="Lato" w:eastAsiaTheme="minorHAnsi" w:hAnsi="Lato" w:cs="Arial"/>
          <w:color w:val="002C4C"/>
          <w:sz w:val="22"/>
          <w:szCs w:val="22"/>
          <w:lang w:val="en-US"/>
        </w:rPr>
        <w:t xml:space="preserve">Delegated Affiliated </w:t>
      </w:r>
      <w:proofErr w:type="gramStart"/>
      <w:r>
        <w:rPr>
          <w:rFonts w:ascii="Lato" w:eastAsiaTheme="minorHAnsi" w:hAnsi="Lato" w:cs="Arial"/>
          <w:color w:val="002C4C"/>
          <w:sz w:val="22"/>
          <w:szCs w:val="22"/>
          <w:lang w:val="en-US"/>
        </w:rPr>
        <w:t>Entity</w:t>
      </w:r>
      <w:proofErr w:type="gramEnd"/>
      <w:r w:rsidRPr="00496785">
        <w:rPr>
          <w:rFonts w:ascii="Lato" w:eastAsiaTheme="minorHAnsi" w:hAnsi="Lato" w:cs="Arial"/>
          <w:color w:val="002C4C"/>
          <w:sz w:val="22"/>
          <w:szCs w:val="22"/>
          <w:lang w:val="en-US"/>
        </w:rPr>
        <w:t>”</w:t>
      </w:r>
    </w:p>
    <w:p w14:paraId="4F40E6FA" w14:textId="77777777" w:rsidR="00C62915" w:rsidRPr="00C62915" w:rsidRDefault="00C62915" w:rsidP="00C62915">
      <w:pPr>
        <w:jc w:val="right"/>
        <w:rPr>
          <w:rFonts w:ascii="Lato" w:eastAsiaTheme="minorHAnsi" w:hAnsi="Lato" w:cs="Arial"/>
          <w:color w:val="002C4C"/>
          <w:sz w:val="22"/>
          <w:szCs w:val="22"/>
          <w:lang w:val="en-US"/>
        </w:rPr>
      </w:pPr>
      <w:r w:rsidRPr="00C62915">
        <w:rPr>
          <w:rFonts w:ascii="Lato" w:eastAsiaTheme="minorHAnsi" w:hAnsi="Lato" w:cs="Arial"/>
          <w:color w:val="002C4C"/>
          <w:sz w:val="22"/>
          <w:szCs w:val="22"/>
          <w:lang w:val="en-US"/>
        </w:rPr>
        <w:t>on the other hand</w:t>
      </w:r>
    </w:p>
    <w:p w14:paraId="3CE3709B" w14:textId="78827D2A" w:rsidR="0031468B" w:rsidRPr="00C62915" w:rsidRDefault="00276F39" w:rsidP="0031468B">
      <w:pPr>
        <w:rPr>
          <w:rFonts w:ascii="Lato" w:eastAsiaTheme="minorHAnsi" w:hAnsi="Lato" w:cs="Arial"/>
          <w:color w:val="002C4C"/>
          <w:sz w:val="22"/>
          <w:szCs w:val="22"/>
          <w:lang w:val="en-US"/>
        </w:rPr>
      </w:pPr>
      <w:r>
        <w:rPr>
          <w:rFonts w:ascii="Lato" w:eastAsiaTheme="minorHAnsi" w:hAnsi="Lato" w:cs="Arial"/>
          <w:color w:val="002C4C"/>
          <w:sz w:val="22"/>
          <w:szCs w:val="22"/>
          <w:lang w:val="en-US"/>
        </w:rPr>
        <w:t>The “Parties” have</w:t>
      </w:r>
      <w:r w:rsidR="0031468B" w:rsidRPr="00C62915">
        <w:rPr>
          <w:rFonts w:ascii="Lato" w:eastAsiaTheme="minorHAnsi" w:hAnsi="Lato" w:cs="Arial"/>
          <w:color w:val="002C4C"/>
          <w:sz w:val="22"/>
          <w:szCs w:val="22"/>
          <w:lang w:val="en-US"/>
        </w:rPr>
        <w:t xml:space="preserve"> agreed as follows: </w:t>
      </w:r>
    </w:p>
    <w:p w14:paraId="7C63B1F0" w14:textId="5241599D" w:rsidR="0031468B" w:rsidRPr="002A1C2B" w:rsidRDefault="00DD0C49" w:rsidP="005663EE">
      <w:pPr>
        <w:pStyle w:val="Titre3-section1"/>
      </w:pPr>
      <w:r>
        <w:t>Context</w:t>
      </w:r>
    </w:p>
    <w:p w14:paraId="7DE4FE27" w14:textId="6F67DAAA" w:rsidR="00B00E15" w:rsidRDefault="00B00E15" w:rsidP="005663EE">
      <w:pPr>
        <w:spacing w:after="120"/>
        <w:jc w:val="both"/>
        <w:rPr>
          <w:rFonts w:ascii="Lato" w:eastAsiaTheme="minorHAnsi" w:hAnsi="Lato" w:cs="Arial"/>
          <w:color w:val="002C4C"/>
          <w:sz w:val="22"/>
          <w:szCs w:val="22"/>
          <w:lang w:val="en-US"/>
        </w:rPr>
      </w:pPr>
      <w:r>
        <w:rPr>
          <w:rFonts w:ascii="Lato" w:eastAsiaTheme="minorHAnsi" w:hAnsi="Lato" w:cs="Arial"/>
          <w:color w:val="002C4C"/>
          <w:sz w:val="22"/>
          <w:szCs w:val="22"/>
          <w:lang w:val="en-US"/>
        </w:rPr>
        <w:t xml:space="preserve">In the framework of </w:t>
      </w:r>
      <w:r w:rsidR="00172166">
        <w:rPr>
          <w:rFonts w:ascii="Lato" w:eastAsiaTheme="minorHAnsi" w:hAnsi="Lato" w:cs="Arial"/>
          <w:color w:val="002C4C"/>
          <w:sz w:val="22"/>
          <w:szCs w:val="22"/>
          <w:lang w:val="en-US"/>
        </w:rPr>
        <w:t xml:space="preserve">the </w:t>
      </w:r>
      <w:r w:rsidRPr="00B00E15">
        <w:rPr>
          <w:rFonts w:ascii="Lato" w:eastAsiaTheme="minorHAnsi" w:hAnsi="Lato" w:cs="Arial"/>
          <w:color w:val="002C4C"/>
          <w:sz w:val="22"/>
          <w:szCs w:val="22"/>
          <w:lang w:val="en-US"/>
        </w:rPr>
        <w:t>project EUROMED Clusters Forward “Enhancing cluster cooperation with the South Neighborhood countries” (</w:t>
      </w:r>
      <w:r w:rsidR="00DD0C49">
        <w:rPr>
          <w:rFonts w:ascii="Lato" w:eastAsiaTheme="minorHAnsi" w:hAnsi="Lato" w:cs="Arial"/>
          <w:color w:val="002C4C"/>
          <w:sz w:val="22"/>
          <w:szCs w:val="22"/>
          <w:lang w:val="en-US"/>
        </w:rPr>
        <w:t>Grant Contract</w:t>
      </w:r>
      <w:r w:rsidRPr="00B00E15">
        <w:rPr>
          <w:rFonts w:ascii="Lato" w:eastAsiaTheme="minorHAnsi" w:hAnsi="Lato" w:cs="Arial"/>
          <w:color w:val="002C4C"/>
          <w:sz w:val="22"/>
          <w:szCs w:val="22"/>
          <w:lang w:val="en-US"/>
        </w:rPr>
        <w:t xml:space="preserve"> ENI/2021/429-592)</w:t>
      </w:r>
      <w:r w:rsidR="00172166">
        <w:rPr>
          <w:rFonts w:ascii="Lato" w:eastAsiaTheme="minorHAnsi" w:hAnsi="Lato" w:cs="Arial"/>
          <w:color w:val="002C4C"/>
          <w:sz w:val="22"/>
          <w:szCs w:val="22"/>
          <w:lang w:val="en-US"/>
        </w:rPr>
        <w:t xml:space="preserve"> th</w:t>
      </w:r>
      <w:r w:rsidR="00172B5B">
        <w:rPr>
          <w:rFonts w:ascii="Lato" w:eastAsiaTheme="minorHAnsi" w:hAnsi="Lato" w:cs="Arial"/>
          <w:color w:val="002C4C"/>
          <w:sz w:val="22"/>
          <w:szCs w:val="22"/>
          <w:lang w:val="en-US"/>
        </w:rPr>
        <w:t>e</w:t>
      </w:r>
      <w:r w:rsidR="00172166">
        <w:rPr>
          <w:rFonts w:ascii="Lato" w:eastAsiaTheme="minorHAnsi" w:hAnsi="Lato" w:cs="Arial"/>
          <w:color w:val="002C4C"/>
          <w:sz w:val="22"/>
          <w:szCs w:val="22"/>
          <w:lang w:val="en-US"/>
        </w:rPr>
        <w:t xml:space="preserve"> Delegation Agreement </w:t>
      </w:r>
      <w:r w:rsidR="00172B5B" w:rsidRPr="00B00E15">
        <w:rPr>
          <w:rFonts w:ascii="Lato" w:eastAsiaTheme="minorHAnsi" w:hAnsi="Lato" w:cs="Arial"/>
          <w:color w:val="002C4C"/>
          <w:sz w:val="22"/>
          <w:szCs w:val="22"/>
          <w:lang w:val="en-US"/>
        </w:rPr>
        <w:t>set</w:t>
      </w:r>
      <w:r w:rsidR="00172B5B">
        <w:rPr>
          <w:rFonts w:ascii="Lato" w:eastAsiaTheme="minorHAnsi" w:hAnsi="Lato" w:cs="Arial"/>
          <w:color w:val="002C4C"/>
          <w:sz w:val="22"/>
          <w:szCs w:val="22"/>
          <w:lang w:val="en-US"/>
        </w:rPr>
        <w:t>s</w:t>
      </w:r>
      <w:r w:rsidR="00172B5B" w:rsidRPr="00B00E15">
        <w:rPr>
          <w:rFonts w:ascii="Lato" w:eastAsiaTheme="minorHAnsi" w:hAnsi="Lato" w:cs="Arial"/>
          <w:color w:val="002C4C"/>
          <w:sz w:val="22"/>
          <w:szCs w:val="22"/>
          <w:lang w:val="en-US"/>
        </w:rPr>
        <w:t xml:space="preserve"> out </w:t>
      </w:r>
      <w:r w:rsidR="00172B5B" w:rsidRPr="00172B5B">
        <w:rPr>
          <w:rFonts w:ascii="Lato" w:eastAsiaTheme="minorHAnsi" w:hAnsi="Lato" w:cs="Arial"/>
          <w:color w:val="002C4C"/>
          <w:sz w:val="22"/>
          <w:szCs w:val="22"/>
          <w:lang w:val="en-US"/>
        </w:rPr>
        <w:t>the conditions under which the activities are delegated</w:t>
      </w:r>
      <w:r w:rsidR="00172B5B">
        <w:rPr>
          <w:rFonts w:ascii="Lato" w:eastAsiaTheme="minorHAnsi" w:hAnsi="Lato" w:cs="Arial"/>
          <w:color w:val="002C4C"/>
          <w:sz w:val="22"/>
          <w:szCs w:val="22"/>
          <w:lang w:val="en-US"/>
        </w:rPr>
        <w:t xml:space="preserve"> to an Affiliated Entity.</w:t>
      </w:r>
    </w:p>
    <w:p w14:paraId="07427EF2" w14:textId="6E00A884" w:rsidR="0031468B" w:rsidRPr="002A1C2B" w:rsidRDefault="00DD0C49" w:rsidP="005663EE">
      <w:pPr>
        <w:pStyle w:val="Titre2partie1"/>
      </w:pPr>
      <w:r>
        <w:t>Object</w:t>
      </w:r>
    </w:p>
    <w:p w14:paraId="1D0CB6F3" w14:textId="2A50FB50" w:rsidR="0031468B" w:rsidRPr="00B00E15" w:rsidRDefault="001E6511" w:rsidP="005663EE">
      <w:pPr>
        <w:spacing w:after="120"/>
        <w:jc w:val="both"/>
        <w:rPr>
          <w:rFonts w:ascii="Lato" w:eastAsiaTheme="minorHAnsi" w:hAnsi="Lato" w:cs="Arial"/>
          <w:color w:val="002C4C"/>
          <w:sz w:val="22"/>
          <w:szCs w:val="22"/>
          <w:lang w:val="en-US"/>
        </w:rPr>
      </w:pPr>
      <w:r>
        <w:rPr>
          <w:rFonts w:ascii="Lato" w:eastAsiaTheme="minorHAnsi" w:hAnsi="Lato" w:cs="Arial"/>
          <w:color w:val="002C4C"/>
          <w:sz w:val="22"/>
          <w:szCs w:val="22"/>
          <w:lang w:val="en-US"/>
        </w:rPr>
        <w:t>1</w:t>
      </w:r>
      <w:r w:rsidR="0031468B" w:rsidRPr="00B00E15">
        <w:rPr>
          <w:rFonts w:ascii="Lato" w:eastAsiaTheme="minorHAnsi" w:hAnsi="Lato" w:cs="Arial"/>
          <w:color w:val="002C4C"/>
          <w:sz w:val="22"/>
          <w:szCs w:val="22"/>
          <w:lang w:val="en-US"/>
        </w:rPr>
        <w:t xml:space="preserve">.1. The purpose of this Delegation Agreement is </w:t>
      </w:r>
      <w:r w:rsidR="00DD0C49">
        <w:rPr>
          <w:rFonts w:ascii="Lato" w:eastAsiaTheme="minorHAnsi" w:hAnsi="Lato" w:cs="Arial"/>
          <w:color w:val="002C4C"/>
          <w:sz w:val="22"/>
          <w:szCs w:val="22"/>
          <w:lang w:val="en-US"/>
        </w:rPr>
        <w:t>to provide financial assistance for the implementation of an</w:t>
      </w:r>
      <w:r w:rsidR="0031468B" w:rsidRPr="00B00E15">
        <w:rPr>
          <w:rFonts w:ascii="Lato" w:eastAsiaTheme="minorHAnsi" w:hAnsi="Lato" w:cs="Arial"/>
          <w:color w:val="002C4C"/>
          <w:sz w:val="22"/>
          <w:szCs w:val="22"/>
          <w:lang w:val="en-US"/>
        </w:rPr>
        <w:t xml:space="preserve"> operation </w:t>
      </w:r>
      <w:r w:rsidR="00DD0C49">
        <w:rPr>
          <w:rFonts w:ascii="Lato" w:eastAsiaTheme="minorHAnsi" w:hAnsi="Lato" w:cs="Arial"/>
          <w:color w:val="002C4C"/>
          <w:sz w:val="22"/>
          <w:szCs w:val="22"/>
          <w:lang w:val="en-US"/>
        </w:rPr>
        <w:t xml:space="preserve">in the framework of the </w:t>
      </w:r>
      <w:r w:rsidR="00DD0C49" w:rsidRPr="00B00E15">
        <w:rPr>
          <w:rFonts w:ascii="Lato" w:eastAsiaTheme="minorHAnsi" w:hAnsi="Lato" w:cs="Arial"/>
          <w:color w:val="002C4C"/>
          <w:sz w:val="22"/>
          <w:szCs w:val="22"/>
          <w:lang w:val="en-US"/>
        </w:rPr>
        <w:t>EUROMED Clusters Forward</w:t>
      </w:r>
      <w:r w:rsidR="00DD0C49">
        <w:rPr>
          <w:rFonts w:ascii="Lato" w:eastAsiaTheme="minorHAnsi" w:hAnsi="Lato" w:cs="Arial"/>
          <w:color w:val="002C4C"/>
          <w:sz w:val="22"/>
          <w:szCs w:val="22"/>
          <w:lang w:val="en-US"/>
        </w:rPr>
        <w:t xml:space="preserve"> project.</w:t>
      </w:r>
    </w:p>
    <w:p w14:paraId="0BD34220" w14:textId="682B5FA0" w:rsidR="0031468B" w:rsidRPr="00B00E15" w:rsidRDefault="001E6511" w:rsidP="005663EE">
      <w:pPr>
        <w:spacing w:after="120"/>
        <w:jc w:val="both"/>
        <w:rPr>
          <w:rFonts w:ascii="Lato" w:eastAsiaTheme="minorHAnsi" w:hAnsi="Lato" w:cs="Arial"/>
          <w:color w:val="002C4C"/>
          <w:sz w:val="22"/>
          <w:szCs w:val="22"/>
          <w:lang w:val="en-US"/>
        </w:rPr>
      </w:pPr>
      <w:r>
        <w:rPr>
          <w:rFonts w:ascii="Lato" w:eastAsiaTheme="minorHAnsi" w:hAnsi="Lato" w:cs="Arial"/>
          <w:color w:val="002C4C"/>
          <w:sz w:val="22"/>
          <w:szCs w:val="22"/>
          <w:lang w:val="en-US"/>
        </w:rPr>
        <w:t>1</w:t>
      </w:r>
      <w:r w:rsidR="0031468B" w:rsidRPr="00B00E15">
        <w:rPr>
          <w:rFonts w:ascii="Lato" w:eastAsiaTheme="minorHAnsi" w:hAnsi="Lato" w:cs="Arial"/>
          <w:color w:val="002C4C"/>
          <w:sz w:val="22"/>
          <w:szCs w:val="22"/>
          <w:lang w:val="en-US"/>
        </w:rPr>
        <w:t xml:space="preserve">.2. The </w:t>
      </w:r>
      <w:r w:rsidR="00DD0C49">
        <w:rPr>
          <w:rFonts w:ascii="Lato" w:eastAsiaTheme="minorHAnsi" w:hAnsi="Lato" w:cs="Arial"/>
          <w:color w:val="002C4C"/>
          <w:sz w:val="22"/>
          <w:szCs w:val="22"/>
          <w:lang w:val="en-US"/>
        </w:rPr>
        <w:t>Delegated Affiliated Entity</w:t>
      </w:r>
      <w:r w:rsidR="0031468B" w:rsidRPr="00B00E15">
        <w:rPr>
          <w:rFonts w:ascii="Lato" w:eastAsiaTheme="minorHAnsi" w:hAnsi="Lato" w:cs="Arial"/>
          <w:color w:val="002C4C"/>
          <w:sz w:val="22"/>
          <w:szCs w:val="22"/>
          <w:lang w:val="en-US"/>
        </w:rPr>
        <w:t xml:space="preserve">, as </w:t>
      </w:r>
      <w:r w:rsidR="00DD0C49" w:rsidRPr="00DD0C49">
        <w:rPr>
          <w:rFonts w:ascii="Lato" w:eastAsiaTheme="minorHAnsi" w:hAnsi="Lato" w:cs="Arial"/>
          <w:color w:val="002C4C"/>
          <w:sz w:val="22"/>
          <w:szCs w:val="22"/>
          <w:lang w:val="en-US"/>
        </w:rPr>
        <w:t>legal entity listed in Article 7.1.1 of Special Conditions of the Grant Contract</w:t>
      </w:r>
      <w:r w:rsidR="00DD0C49">
        <w:rPr>
          <w:rFonts w:ascii="Lato" w:eastAsiaTheme="minorHAnsi" w:hAnsi="Lato" w:cs="Arial"/>
          <w:color w:val="002C4C"/>
          <w:sz w:val="22"/>
          <w:szCs w:val="22"/>
          <w:lang w:val="en-US"/>
        </w:rPr>
        <w:t xml:space="preserve">, </w:t>
      </w:r>
      <w:r w:rsidR="0031468B" w:rsidRPr="00B00E15">
        <w:rPr>
          <w:rFonts w:ascii="Lato" w:eastAsiaTheme="minorHAnsi" w:hAnsi="Lato" w:cs="Arial"/>
          <w:color w:val="002C4C"/>
          <w:sz w:val="22"/>
          <w:szCs w:val="22"/>
          <w:lang w:val="en-US"/>
        </w:rPr>
        <w:t xml:space="preserve">shall be fully responsible for the implementation of the operation </w:t>
      </w:r>
      <w:r w:rsidR="0031468B" w:rsidRPr="00DD0C49">
        <w:rPr>
          <w:rFonts w:ascii="Lato" w:eastAsiaTheme="minorHAnsi" w:hAnsi="Lato" w:cs="Arial"/>
          <w:color w:val="002C4C"/>
          <w:sz w:val="22"/>
          <w:szCs w:val="22"/>
          <w:highlight w:val="yellow"/>
          <w:lang w:val="en-US"/>
        </w:rPr>
        <w:t>as described in annex A</w:t>
      </w:r>
      <w:r w:rsidR="00201338">
        <w:rPr>
          <w:rFonts w:ascii="Lato" w:eastAsiaTheme="minorHAnsi" w:hAnsi="Lato" w:cs="Arial"/>
          <w:color w:val="002C4C"/>
          <w:sz w:val="22"/>
          <w:szCs w:val="22"/>
          <w:lang w:val="en-US"/>
        </w:rPr>
        <w:t>.</w:t>
      </w:r>
    </w:p>
    <w:p w14:paraId="6FD02FAB" w14:textId="23876031" w:rsidR="00DD0C49" w:rsidRDefault="001E6511" w:rsidP="005663EE">
      <w:pPr>
        <w:spacing w:after="120"/>
        <w:jc w:val="both"/>
        <w:rPr>
          <w:rFonts w:ascii="Lato" w:eastAsiaTheme="minorHAnsi" w:hAnsi="Lato" w:cs="Arial"/>
          <w:color w:val="002C4C"/>
          <w:sz w:val="22"/>
          <w:szCs w:val="22"/>
          <w:lang w:val="en-US"/>
        </w:rPr>
      </w:pPr>
      <w:r>
        <w:rPr>
          <w:rFonts w:ascii="Lato" w:eastAsiaTheme="minorHAnsi" w:hAnsi="Lato" w:cs="Arial"/>
          <w:color w:val="002C4C"/>
          <w:sz w:val="22"/>
          <w:szCs w:val="22"/>
          <w:lang w:val="en-US"/>
        </w:rPr>
        <w:t>1</w:t>
      </w:r>
      <w:r w:rsidR="0031468B" w:rsidRPr="00B00E15">
        <w:rPr>
          <w:rFonts w:ascii="Lato" w:eastAsiaTheme="minorHAnsi" w:hAnsi="Lato" w:cs="Arial"/>
          <w:color w:val="002C4C"/>
          <w:sz w:val="22"/>
          <w:szCs w:val="22"/>
          <w:lang w:val="en-US"/>
        </w:rPr>
        <w:t xml:space="preserve">.3. The </w:t>
      </w:r>
      <w:r w:rsidR="00DD0C49">
        <w:rPr>
          <w:rFonts w:ascii="Lato" w:eastAsiaTheme="minorHAnsi" w:hAnsi="Lato" w:cs="Arial"/>
          <w:color w:val="002C4C"/>
          <w:sz w:val="22"/>
          <w:szCs w:val="22"/>
          <w:lang w:val="en-US"/>
        </w:rPr>
        <w:t>Delegated Affiliated Entity</w:t>
      </w:r>
      <w:r w:rsidR="0031468B" w:rsidRPr="00B00E15">
        <w:rPr>
          <w:rFonts w:ascii="Lato" w:eastAsiaTheme="minorHAnsi" w:hAnsi="Lato" w:cs="Arial"/>
          <w:color w:val="002C4C"/>
          <w:sz w:val="22"/>
          <w:szCs w:val="22"/>
          <w:lang w:val="en-US"/>
        </w:rPr>
        <w:t xml:space="preserve"> assumes to comply with all the conditions established </w:t>
      </w:r>
      <w:r w:rsidR="00EA40FC">
        <w:rPr>
          <w:rFonts w:ascii="Lato" w:eastAsiaTheme="minorHAnsi" w:hAnsi="Lato" w:cs="Arial"/>
          <w:color w:val="002C4C"/>
          <w:sz w:val="22"/>
          <w:szCs w:val="22"/>
          <w:lang w:val="en-US"/>
        </w:rPr>
        <w:t>in</w:t>
      </w:r>
      <w:r w:rsidR="00DD0C49" w:rsidRPr="00DD0C49">
        <w:rPr>
          <w:rFonts w:ascii="Lato" w:eastAsiaTheme="minorHAnsi" w:hAnsi="Lato" w:cs="Arial"/>
          <w:color w:val="002C4C"/>
          <w:sz w:val="22"/>
          <w:szCs w:val="22"/>
          <w:lang w:val="en-US"/>
        </w:rPr>
        <w:t xml:space="preserve"> this Delegation Agreement</w:t>
      </w:r>
      <w:r w:rsidR="00EA40FC">
        <w:rPr>
          <w:rFonts w:ascii="Lato" w:eastAsiaTheme="minorHAnsi" w:hAnsi="Lato" w:cs="Arial"/>
          <w:color w:val="002C4C"/>
          <w:sz w:val="22"/>
          <w:szCs w:val="22"/>
          <w:lang w:val="en-US"/>
        </w:rPr>
        <w:t xml:space="preserve"> and annexes.</w:t>
      </w:r>
    </w:p>
    <w:p w14:paraId="429C81CB" w14:textId="64C0F6B8" w:rsidR="0031468B" w:rsidRPr="00B00E15" w:rsidRDefault="001E6511" w:rsidP="005663EE">
      <w:pPr>
        <w:spacing w:after="120"/>
        <w:jc w:val="both"/>
        <w:rPr>
          <w:rFonts w:ascii="Lato" w:eastAsiaTheme="minorHAnsi" w:hAnsi="Lato" w:cs="Arial"/>
          <w:color w:val="002C4C"/>
          <w:sz w:val="22"/>
          <w:szCs w:val="22"/>
          <w:lang w:val="en-US"/>
        </w:rPr>
      </w:pPr>
      <w:r>
        <w:rPr>
          <w:rFonts w:ascii="Lato" w:eastAsiaTheme="minorHAnsi" w:hAnsi="Lato" w:cs="Arial"/>
          <w:color w:val="002C4C"/>
          <w:sz w:val="22"/>
          <w:szCs w:val="22"/>
          <w:lang w:val="en-US"/>
        </w:rPr>
        <w:t>1</w:t>
      </w:r>
      <w:r w:rsidR="00DD0C49">
        <w:rPr>
          <w:rFonts w:ascii="Lato" w:eastAsiaTheme="minorHAnsi" w:hAnsi="Lato" w:cs="Arial"/>
          <w:color w:val="002C4C"/>
          <w:sz w:val="22"/>
          <w:szCs w:val="22"/>
          <w:lang w:val="en-US"/>
        </w:rPr>
        <w:t>.4. T</w:t>
      </w:r>
      <w:r w:rsidR="0031468B" w:rsidRPr="00B00E15">
        <w:rPr>
          <w:rFonts w:ascii="Lato" w:eastAsiaTheme="minorHAnsi" w:hAnsi="Lato" w:cs="Arial"/>
          <w:color w:val="002C4C"/>
          <w:sz w:val="22"/>
          <w:szCs w:val="22"/>
          <w:lang w:val="en-US"/>
        </w:rPr>
        <w:t>he Delegating Authority shall use these conditions as basis for evaluating results and calculating the corresponding financial support.</w:t>
      </w:r>
    </w:p>
    <w:p w14:paraId="092C1D1E" w14:textId="77777777" w:rsidR="0031468B" w:rsidRPr="002A1C2B" w:rsidRDefault="0031468B" w:rsidP="005663EE">
      <w:pPr>
        <w:pStyle w:val="Titre2partie1"/>
      </w:pPr>
      <w:bookmarkStart w:id="0" w:name="_Toc202292446"/>
      <w:r>
        <w:t>Implementation period</w:t>
      </w:r>
      <w:bookmarkEnd w:id="0"/>
    </w:p>
    <w:p w14:paraId="7C65CF9A" w14:textId="159B5AA0" w:rsidR="0031468B" w:rsidRPr="00B00E15" w:rsidRDefault="001E6511" w:rsidP="005663EE">
      <w:pPr>
        <w:spacing w:after="120"/>
        <w:jc w:val="both"/>
        <w:rPr>
          <w:rFonts w:ascii="Lato" w:eastAsiaTheme="minorHAnsi" w:hAnsi="Lato" w:cs="Arial"/>
          <w:color w:val="002C4C"/>
          <w:sz w:val="22"/>
          <w:szCs w:val="22"/>
          <w:lang w:val="en-US"/>
        </w:rPr>
      </w:pPr>
      <w:r>
        <w:rPr>
          <w:rFonts w:ascii="Lato" w:eastAsiaTheme="minorHAnsi" w:hAnsi="Lato" w:cs="Arial"/>
          <w:color w:val="002C4C"/>
          <w:sz w:val="22"/>
          <w:szCs w:val="22"/>
          <w:lang w:val="en-US"/>
        </w:rPr>
        <w:t>2</w:t>
      </w:r>
      <w:r w:rsidR="0031468B" w:rsidRPr="00B00E15">
        <w:rPr>
          <w:rFonts w:ascii="Lato" w:eastAsiaTheme="minorHAnsi" w:hAnsi="Lato" w:cs="Arial"/>
          <w:color w:val="002C4C"/>
          <w:sz w:val="22"/>
          <w:szCs w:val="22"/>
          <w:lang w:val="en-US"/>
        </w:rPr>
        <w:t xml:space="preserve">.1. This Delegation Agreement shall </w:t>
      </w:r>
      <w:r w:rsidR="00276F39">
        <w:rPr>
          <w:rFonts w:ascii="Lato" w:eastAsiaTheme="minorHAnsi" w:hAnsi="Lato" w:cs="Arial"/>
          <w:color w:val="002C4C"/>
          <w:sz w:val="22"/>
          <w:szCs w:val="22"/>
          <w:lang w:val="en-US"/>
        </w:rPr>
        <w:t>come</w:t>
      </w:r>
      <w:r w:rsidR="0031468B" w:rsidRPr="00B00E15">
        <w:rPr>
          <w:rFonts w:ascii="Lato" w:eastAsiaTheme="minorHAnsi" w:hAnsi="Lato" w:cs="Arial"/>
          <w:color w:val="002C4C"/>
          <w:sz w:val="22"/>
          <w:szCs w:val="22"/>
          <w:lang w:val="en-US"/>
        </w:rPr>
        <w:t xml:space="preserve"> into force </w:t>
      </w:r>
      <w:r w:rsidR="0031468B" w:rsidRPr="00276F39">
        <w:rPr>
          <w:rFonts w:ascii="Lato" w:eastAsiaTheme="minorHAnsi" w:hAnsi="Lato" w:cs="Arial"/>
          <w:color w:val="002C4C"/>
          <w:sz w:val="22"/>
          <w:szCs w:val="22"/>
          <w:lang w:val="en-US"/>
        </w:rPr>
        <w:t>when the last of the two Parties signs</w:t>
      </w:r>
      <w:r w:rsidR="0031468B" w:rsidRPr="00B00E15">
        <w:rPr>
          <w:rFonts w:ascii="Lato" w:eastAsiaTheme="minorHAnsi" w:hAnsi="Lato" w:cs="Arial"/>
          <w:color w:val="002C4C"/>
          <w:sz w:val="22"/>
          <w:szCs w:val="22"/>
          <w:lang w:val="en-US"/>
        </w:rPr>
        <w:t xml:space="preserve">. The operational period shall commence on </w:t>
      </w:r>
      <w:r w:rsidR="00276F39" w:rsidRPr="00AE6F7C">
        <w:rPr>
          <w:rFonts w:ascii="Lato" w:eastAsiaTheme="minorHAnsi" w:hAnsi="Lato" w:cs="Arial"/>
          <w:color w:val="002C4C"/>
          <w:sz w:val="22"/>
          <w:szCs w:val="22"/>
          <w:highlight w:val="yellow"/>
          <w:lang w:val="en-US"/>
        </w:rPr>
        <w:t>XXXXX</w:t>
      </w:r>
      <w:r w:rsidR="0031468B" w:rsidRPr="00B00E15">
        <w:rPr>
          <w:rFonts w:ascii="Lato" w:eastAsiaTheme="minorHAnsi" w:hAnsi="Lato" w:cs="Arial"/>
          <w:color w:val="002C4C"/>
          <w:sz w:val="22"/>
          <w:szCs w:val="22"/>
          <w:lang w:val="en-US"/>
        </w:rPr>
        <w:t>.</w:t>
      </w:r>
    </w:p>
    <w:p w14:paraId="68DA40A0" w14:textId="3A8D0638" w:rsidR="0031468B" w:rsidRPr="00B00E15" w:rsidRDefault="001E6511" w:rsidP="005663EE">
      <w:pPr>
        <w:spacing w:after="120"/>
        <w:rPr>
          <w:rFonts w:ascii="Lato" w:eastAsiaTheme="minorHAnsi" w:hAnsi="Lato" w:cs="Arial"/>
          <w:color w:val="002C4C"/>
          <w:sz w:val="22"/>
          <w:szCs w:val="22"/>
          <w:lang w:val="en-US"/>
        </w:rPr>
      </w:pPr>
      <w:r>
        <w:rPr>
          <w:rFonts w:ascii="Lato" w:eastAsiaTheme="minorHAnsi" w:hAnsi="Lato" w:cs="Arial"/>
          <w:color w:val="002C4C"/>
          <w:sz w:val="22"/>
          <w:szCs w:val="22"/>
          <w:lang w:val="en-US"/>
        </w:rPr>
        <w:lastRenderedPageBreak/>
        <w:t>2</w:t>
      </w:r>
      <w:r w:rsidR="0031468B" w:rsidRPr="00B00E15">
        <w:rPr>
          <w:rFonts w:ascii="Lato" w:eastAsiaTheme="minorHAnsi" w:hAnsi="Lato" w:cs="Arial"/>
          <w:color w:val="002C4C"/>
          <w:sz w:val="22"/>
          <w:szCs w:val="22"/>
          <w:lang w:val="en-US"/>
        </w:rPr>
        <w:t xml:space="preserve">.2. </w:t>
      </w:r>
      <w:r w:rsidR="00276F39" w:rsidRPr="00B00E15">
        <w:rPr>
          <w:rFonts w:ascii="Lato" w:eastAsiaTheme="minorHAnsi" w:hAnsi="Lato" w:cs="Arial"/>
          <w:color w:val="002C4C"/>
          <w:sz w:val="22"/>
          <w:szCs w:val="22"/>
          <w:lang w:val="en-US"/>
        </w:rPr>
        <w:t xml:space="preserve">The operational period shall </w:t>
      </w:r>
      <w:r w:rsidR="00276F39">
        <w:rPr>
          <w:rFonts w:ascii="Lato" w:eastAsiaTheme="minorHAnsi" w:hAnsi="Lato" w:cs="Arial"/>
          <w:color w:val="002C4C"/>
          <w:sz w:val="22"/>
          <w:szCs w:val="22"/>
          <w:lang w:val="en-US"/>
        </w:rPr>
        <w:t>en</w:t>
      </w:r>
      <w:r w:rsidR="004567CC">
        <w:rPr>
          <w:rFonts w:ascii="Lato" w:eastAsiaTheme="minorHAnsi" w:hAnsi="Lato" w:cs="Arial"/>
          <w:color w:val="002C4C"/>
          <w:sz w:val="22"/>
          <w:szCs w:val="22"/>
          <w:lang w:val="en-US"/>
        </w:rPr>
        <w:t>d</w:t>
      </w:r>
      <w:r w:rsidR="00276F39" w:rsidRPr="00B00E15">
        <w:rPr>
          <w:rFonts w:ascii="Lato" w:eastAsiaTheme="minorHAnsi" w:hAnsi="Lato" w:cs="Arial"/>
          <w:color w:val="002C4C"/>
          <w:sz w:val="22"/>
          <w:szCs w:val="22"/>
          <w:lang w:val="en-US"/>
        </w:rPr>
        <w:t xml:space="preserve"> on </w:t>
      </w:r>
      <w:r w:rsidR="0031468B" w:rsidRPr="00DD0C49">
        <w:rPr>
          <w:rFonts w:ascii="Lato" w:eastAsiaTheme="minorHAnsi" w:hAnsi="Lato" w:cs="Arial"/>
          <w:color w:val="002C4C"/>
          <w:sz w:val="22"/>
          <w:szCs w:val="22"/>
          <w:highlight w:val="yellow"/>
          <w:lang w:val="en-US"/>
        </w:rPr>
        <w:t>XXXX</w:t>
      </w:r>
      <w:r w:rsidR="0031468B" w:rsidRPr="00B00E15">
        <w:rPr>
          <w:rFonts w:ascii="Lato" w:eastAsiaTheme="minorHAnsi" w:hAnsi="Lato" w:cs="Arial"/>
          <w:color w:val="002C4C"/>
          <w:sz w:val="22"/>
          <w:szCs w:val="22"/>
          <w:lang w:val="en-US"/>
        </w:rPr>
        <w:t>.</w:t>
      </w:r>
    </w:p>
    <w:p w14:paraId="40CA71D5" w14:textId="361BC002" w:rsidR="00B65F0D" w:rsidRPr="002A1C2B" w:rsidRDefault="00B65F0D" w:rsidP="005663EE">
      <w:pPr>
        <w:pStyle w:val="Titre2partie1"/>
      </w:pPr>
      <w:r>
        <w:t>Description of the operation</w:t>
      </w:r>
    </w:p>
    <w:p w14:paraId="4CE8090E" w14:textId="77777777" w:rsidR="00B65F0D" w:rsidRPr="00252432" w:rsidRDefault="00B65F0D" w:rsidP="005663EE">
      <w:pPr>
        <w:spacing w:after="120"/>
        <w:rPr>
          <w:rFonts w:ascii="Lato" w:eastAsiaTheme="minorHAnsi" w:hAnsi="Lato" w:cs="Arial"/>
          <w:color w:val="002C4C"/>
          <w:sz w:val="22"/>
          <w:szCs w:val="22"/>
          <w:highlight w:val="yellow"/>
          <w:lang w:val="en-US"/>
        </w:rPr>
      </w:pPr>
      <w:r w:rsidRPr="00252432">
        <w:rPr>
          <w:rFonts w:ascii="Lato" w:eastAsiaTheme="minorHAnsi" w:hAnsi="Lato" w:cs="Arial"/>
          <w:color w:val="002C4C"/>
          <w:sz w:val="22"/>
          <w:szCs w:val="22"/>
          <w:highlight w:val="yellow"/>
          <w:lang w:val="en-US"/>
        </w:rPr>
        <w:t>Title:</w:t>
      </w:r>
    </w:p>
    <w:p w14:paraId="7CB031DA" w14:textId="77777777" w:rsidR="00B65F0D" w:rsidRPr="00252432" w:rsidRDefault="00B65F0D" w:rsidP="005663EE">
      <w:pPr>
        <w:spacing w:after="120"/>
        <w:rPr>
          <w:rFonts w:ascii="Lato" w:eastAsiaTheme="minorHAnsi" w:hAnsi="Lato" w:cs="Arial"/>
          <w:color w:val="002C4C"/>
          <w:sz w:val="22"/>
          <w:szCs w:val="22"/>
          <w:highlight w:val="yellow"/>
          <w:lang w:val="en-US"/>
        </w:rPr>
      </w:pPr>
      <w:r w:rsidRPr="00252432">
        <w:rPr>
          <w:rFonts w:ascii="Lato" w:eastAsiaTheme="minorHAnsi" w:hAnsi="Lato" w:cs="Arial"/>
          <w:color w:val="002C4C"/>
          <w:sz w:val="22"/>
          <w:szCs w:val="22"/>
          <w:highlight w:val="yellow"/>
          <w:lang w:val="en-US"/>
        </w:rPr>
        <w:t>Duration (in months):</w:t>
      </w:r>
    </w:p>
    <w:p w14:paraId="0E757B40" w14:textId="77777777" w:rsidR="00B65F0D" w:rsidRPr="00252432" w:rsidRDefault="00B65F0D" w:rsidP="005663EE">
      <w:pPr>
        <w:spacing w:after="120"/>
        <w:rPr>
          <w:rFonts w:ascii="Lato" w:eastAsiaTheme="minorHAnsi" w:hAnsi="Lato" w:cs="Arial"/>
          <w:color w:val="002C4C"/>
          <w:sz w:val="22"/>
          <w:szCs w:val="22"/>
          <w:highlight w:val="yellow"/>
          <w:lang w:val="en-US"/>
        </w:rPr>
      </w:pPr>
      <w:r w:rsidRPr="00252432">
        <w:rPr>
          <w:rFonts w:ascii="Lato" w:eastAsiaTheme="minorHAnsi" w:hAnsi="Lato" w:cs="Arial"/>
          <w:color w:val="002C4C"/>
          <w:sz w:val="22"/>
          <w:szCs w:val="22"/>
          <w:highlight w:val="yellow"/>
          <w:lang w:val="en-US"/>
        </w:rPr>
        <w:t xml:space="preserve">Location(s): </w:t>
      </w:r>
    </w:p>
    <w:p w14:paraId="4C05EDE3" w14:textId="77777777" w:rsidR="00B65F0D" w:rsidRPr="00252432" w:rsidRDefault="00B65F0D" w:rsidP="005663EE">
      <w:pPr>
        <w:spacing w:after="120"/>
        <w:rPr>
          <w:rFonts w:ascii="Lato" w:eastAsiaTheme="minorHAnsi" w:hAnsi="Lato" w:cs="Arial"/>
          <w:color w:val="002C4C"/>
          <w:sz w:val="22"/>
          <w:szCs w:val="22"/>
          <w:highlight w:val="yellow"/>
          <w:lang w:val="en-US"/>
        </w:rPr>
      </w:pPr>
      <w:r w:rsidRPr="00252432">
        <w:rPr>
          <w:rFonts w:ascii="Lato" w:eastAsiaTheme="minorHAnsi" w:hAnsi="Lato" w:cs="Arial"/>
          <w:color w:val="002C4C"/>
          <w:sz w:val="22"/>
          <w:szCs w:val="22"/>
          <w:highlight w:val="yellow"/>
          <w:lang w:val="en-US"/>
        </w:rPr>
        <w:t>Sector(s):</w:t>
      </w:r>
    </w:p>
    <w:p w14:paraId="1A83FAAE" w14:textId="740CCC91" w:rsidR="00B65F0D" w:rsidRDefault="00B65F0D" w:rsidP="005663EE">
      <w:pPr>
        <w:spacing w:after="120"/>
        <w:rPr>
          <w:rFonts w:ascii="Lato" w:eastAsiaTheme="minorHAnsi" w:hAnsi="Lato" w:cs="Arial"/>
          <w:color w:val="002C4C"/>
          <w:sz w:val="22"/>
          <w:szCs w:val="22"/>
          <w:lang w:val="en-US"/>
        </w:rPr>
      </w:pPr>
      <w:r w:rsidRPr="00252432">
        <w:rPr>
          <w:rFonts w:ascii="Lato" w:eastAsiaTheme="minorHAnsi" w:hAnsi="Lato" w:cs="Arial"/>
          <w:color w:val="002C4C"/>
          <w:sz w:val="22"/>
          <w:szCs w:val="22"/>
          <w:highlight w:val="yellow"/>
          <w:lang w:val="en-US"/>
        </w:rPr>
        <w:t>Countries targeted:</w:t>
      </w:r>
    </w:p>
    <w:p w14:paraId="2A10DB27" w14:textId="13E2A388" w:rsidR="00D3660B" w:rsidRPr="00B65F0D" w:rsidRDefault="00D3660B" w:rsidP="005663EE">
      <w:pPr>
        <w:spacing w:after="120"/>
        <w:rPr>
          <w:rFonts w:ascii="Lato" w:eastAsiaTheme="minorHAnsi" w:hAnsi="Lato" w:cs="Arial"/>
          <w:color w:val="002C4C"/>
          <w:sz w:val="22"/>
          <w:szCs w:val="22"/>
          <w:lang w:val="en-US"/>
        </w:rPr>
      </w:pPr>
      <w:r w:rsidRPr="00D3660B">
        <w:rPr>
          <w:rFonts w:ascii="Lato" w:eastAsiaTheme="minorHAnsi" w:hAnsi="Lato" w:cs="Arial"/>
          <w:color w:val="002C4C"/>
          <w:sz w:val="22"/>
          <w:szCs w:val="22"/>
          <w:highlight w:val="yellow"/>
          <w:lang w:val="en-US"/>
        </w:rPr>
        <w:t xml:space="preserve">Cf. Annex </w:t>
      </w:r>
      <w:r w:rsidR="00223BD9">
        <w:rPr>
          <w:rFonts w:ascii="Lato" w:eastAsiaTheme="minorHAnsi" w:hAnsi="Lato" w:cs="Arial"/>
          <w:color w:val="002C4C"/>
          <w:sz w:val="22"/>
          <w:szCs w:val="22"/>
          <w:highlight w:val="yellow"/>
          <w:lang w:val="en-US"/>
        </w:rPr>
        <w:t>A</w:t>
      </w:r>
      <w:r w:rsidR="00252432">
        <w:rPr>
          <w:rFonts w:ascii="Lato" w:eastAsiaTheme="minorHAnsi" w:hAnsi="Lato" w:cs="Arial"/>
          <w:color w:val="002C4C"/>
          <w:sz w:val="22"/>
          <w:szCs w:val="22"/>
          <w:highlight w:val="yellow"/>
          <w:lang w:val="en-US"/>
        </w:rPr>
        <w:t xml:space="preserve"> </w:t>
      </w:r>
      <w:r w:rsidRPr="00D3660B">
        <w:rPr>
          <w:rFonts w:ascii="Lato" w:eastAsiaTheme="minorHAnsi" w:hAnsi="Lato" w:cs="Arial"/>
          <w:color w:val="002C4C"/>
          <w:sz w:val="22"/>
          <w:szCs w:val="22"/>
          <w:highlight w:val="yellow"/>
          <w:lang w:val="en-US"/>
        </w:rPr>
        <w:t>Description of the operation</w:t>
      </w:r>
      <w:r w:rsidR="00223BD9">
        <w:rPr>
          <w:rFonts w:ascii="Lato" w:eastAsiaTheme="minorHAnsi" w:hAnsi="Lato" w:cs="Arial"/>
          <w:color w:val="002C4C"/>
          <w:sz w:val="22"/>
          <w:szCs w:val="22"/>
          <w:lang w:val="en-US"/>
        </w:rPr>
        <w:t>.</w:t>
      </w:r>
    </w:p>
    <w:p w14:paraId="7D837434" w14:textId="325BEC48" w:rsidR="00B65F0D" w:rsidRPr="00B65F0D" w:rsidRDefault="00B65F0D" w:rsidP="005663EE">
      <w:pPr>
        <w:pStyle w:val="Titre2partie1"/>
      </w:pPr>
      <w:r w:rsidRPr="00B65F0D">
        <w:t>Budget</w:t>
      </w:r>
      <w:r w:rsidR="00816C2C">
        <w:t xml:space="preserve"> &amp; eligible expenditure</w:t>
      </w:r>
    </w:p>
    <w:p w14:paraId="370DF756" w14:textId="25C8BF8C" w:rsidR="00B65F0D" w:rsidRDefault="001E6511" w:rsidP="005663EE">
      <w:pPr>
        <w:spacing w:after="120"/>
        <w:jc w:val="both"/>
        <w:rPr>
          <w:rFonts w:ascii="Lato" w:eastAsiaTheme="minorHAnsi" w:hAnsi="Lato" w:cs="Arial"/>
          <w:color w:val="002C4C"/>
          <w:sz w:val="22"/>
          <w:szCs w:val="22"/>
          <w:lang w:val="en-US"/>
        </w:rPr>
      </w:pPr>
      <w:r>
        <w:rPr>
          <w:rFonts w:ascii="Lato" w:eastAsiaTheme="minorHAnsi" w:hAnsi="Lato" w:cs="Arial"/>
          <w:color w:val="002C4C"/>
          <w:sz w:val="22"/>
          <w:szCs w:val="22"/>
          <w:lang w:val="en-US"/>
        </w:rPr>
        <w:t>4</w:t>
      </w:r>
      <w:r w:rsidR="008505C5">
        <w:rPr>
          <w:rFonts w:ascii="Lato" w:eastAsiaTheme="minorHAnsi" w:hAnsi="Lato" w:cs="Arial"/>
          <w:color w:val="002C4C"/>
          <w:sz w:val="22"/>
          <w:szCs w:val="22"/>
          <w:lang w:val="en-US"/>
        </w:rPr>
        <w:t xml:space="preserve">.1 </w:t>
      </w:r>
      <w:r w:rsidR="00B65F0D" w:rsidRPr="00B00E15">
        <w:rPr>
          <w:rFonts w:ascii="Lato" w:eastAsiaTheme="minorHAnsi" w:hAnsi="Lato" w:cs="Arial"/>
          <w:color w:val="002C4C"/>
          <w:sz w:val="22"/>
          <w:szCs w:val="22"/>
          <w:lang w:val="en-US"/>
        </w:rPr>
        <w:t xml:space="preserve">The total </w:t>
      </w:r>
      <w:r w:rsidR="00B65F0D">
        <w:rPr>
          <w:rFonts w:ascii="Lato" w:eastAsiaTheme="minorHAnsi" w:hAnsi="Lato" w:cs="Arial"/>
          <w:color w:val="002C4C"/>
          <w:sz w:val="22"/>
          <w:szCs w:val="22"/>
          <w:lang w:val="en-US"/>
        </w:rPr>
        <w:t>budget</w:t>
      </w:r>
      <w:r w:rsidR="00B65F0D" w:rsidRPr="00B00E15">
        <w:rPr>
          <w:rFonts w:ascii="Lato" w:eastAsiaTheme="minorHAnsi" w:hAnsi="Lato" w:cs="Arial"/>
          <w:color w:val="002C4C"/>
          <w:sz w:val="22"/>
          <w:szCs w:val="22"/>
          <w:lang w:val="en-US"/>
        </w:rPr>
        <w:t xml:space="preserve"> of the operation has been estimated at </w:t>
      </w:r>
      <w:r w:rsidR="00B65F0D" w:rsidRPr="00AE6F7C">
        <w:rPr>
          <w:rFonts w:ascii="Lato" w:eastAsiaTheme="minorHAnsi" w:hAnsi="Lato" w:cs="Arial"/>
          <w:color w:val="002C4C"/>
          <w:sz w:val="22"/>
          <w:szCs w:val="22"/>
          <w:highlight w:val="yellow"/>
          <w:lang w:val="en-US"/>
        </w:rPr>
        <w:t>XXXX</w:t>
      </w:r>
      <w:r w:rsidR="00B65F0D" w:rsidRPr="00B00E15">
        <w:rPr>
          <w:rFonts w:ascii="Lato" w:eastAsiaTheme="minorHAnsi" w:hAnsi="Lato" w:cs="Arial"/>
          <w:color w:val="002C4C"/>
          <w:sz w:val="22"/>
          <w:szCs w:val="22"/>
          <w:lang w:val="en-US"/>
        </w:rPr>
        <w:t xml:space="preserve"> euros</w:t>
      </w:r>
      <w:r w:rsidR="00B65F0D">
        <w:rPr>
          <w:rFonts w:ascii="Lato" w:eastAsiaTheme="minorHAnsi" w:hAnsi="Lato" w:cs="Arial"/>
          <w:color w:val="002C4C"/>
          <w:sz w:val="22"/>
          <w:szCs w:val="22"/>
          <w:lang w:val="en-US"/>
        </w:rPr>
        <w:t xml:space="preserve"> (</w:t>
      </w:r>
      <w:r w:rsidR="00B65F0D" w:rsidRPr="00EA40FC">
        <w:rPr>
          <w:rFonts w:ascii="Lato" w:eastAsiaTheme="minorHAnsi" w:hAnsi="Lato" w:cs="Arial"/>
          <w:color w:val="002C4C"/>
          <w:sz w:val="22"/>
          <w:szCs w:val="22"/>
          <w:highlight w:val="yellow"/>
          <w:lang w:val="en-US"/>
        </w:rPr>
        <w:t xml:space="preserve">cf. </w:t>
      </w:r>
      <w:r w:rsidR="00EA40FC" w:rsidRPr="00EA40FC">
        <w:rPr>
          <w:rFonts w:ascii="Lato" w:eastAsiaTheme="minorHAnsi" w:hAnsi="Lato" w:cs="Arial"/>
          <w:color w:val="002C4C"/>
          <w:sz w:val="22"/>
          <w:szCs w:val="22"/>
          <w:highlight w:val="yellow"/>
          <w:lang w:val="en-US"/>
        </w:rPr>
        <w:t>Annex B B</w:t>
      </w:r>
      <w:r w:rsidR="00B65F0D" w:rsidRPr="00EA40FC">
        <w:rPr>
          <w:rFonts w:ascii="Lato" w:eastAsiaTheme="minorHAnsi" w:hAnsi="Lato" w:cs="Arial"/>
          <w:color w:val="002C4C"/>
          <w:sz w:val="22"/>
          <w:szCs w:val="22"/>
          <w:highlight w:val="yellow"/>
          <w:lang w:val="en-US"/>
        </w:rPr>
        <w:t>udget</w:t>
      </w:r>
      <w:r w:rsidR="00EA40FC" w:rsidRPr="00EA40FC">
        <w:rPr>
          <w:rFonts w:ascii="Lato" w:eastAsiaTheme="minorHAnsi" w:hAnsi="Lato" w:cs="Arial"/>
          <w:color w:val="002C4C"/>
          <w:sz w:val="22"/>
          <w:szCs w:val="22"/>
          <w:highlight w:val="yellow"/>
          <w:lang w:val="en-US"/>
        </w:rPr>
        <w:t xml:space="preserve"> of the operation</w:t>
      </w:r>
      <w:r w:rsidR="00B65F0D">
        <w:rPr>
          <w:rFonts w:ascii="Lato" w:eastAsiaTheme="minorHAnsi" w:hAnsi="Lato" w:cs="Arial"/>
          <w:color w:val="002C4C"/>
          <w:sz w:val="22"/>
          <w:szCs w:val="22"/>
          <w:lang w:val="en-US"/>
        </w:rPr>
        <w:t>) which includes a percentage of 7% of the direct eligible costs for the administrative costs</w:t>
      </w:r>
      <w:r w:rsidR="00D3660B">
        <w:rPr>
          <w:rFonts w:ascii="Lato" w:eastAsiaTheme="minorHAnsi" w:hAnsi="Lato" w:cs="Arial"/>
          <w:color w:val="002C4C"/>
          <w:sz w:val="22"/>
          <w:szCs w:val="22"/>
          <w:lang w:val="en-US"/>
        </w:rPr>
        <w:t>.</w:t>
      </w:r>
      <w:r w:rsidR="00EA40FC">
        <w:rPr>
          <w:rFonts w:ascii="Lato" w:eastAsiaTheme="minorHAnsi" w:hAnsi="Lato" w:cs="Arial"/>
          <w:color w:val="002C4C"/>
          <w:sz w:val="22"/>
          <w:szCs w:val="22"/>
          <w:lang w:val="en-US"/>
        </w:rPr>
        <w:t xml:space="preserve"> This budget is </w:t>
      </w:r>
      <w:r w:rsidR="00EA40FC" w:rsidRPr="00EA40FC">
        <w:rPr>
          <w:rFonts w:ascii="Lato" w:eastAsiaTheme="minorHAnsi" w:hAnsi="Lato" w:cs="Arial"/>
          <w:color w:val="002C4C"/>
          <w:sz w:val="22"/>
          <w:szCs w:val="22"/>
          <w:lang w:val="en-US"/>
        </w:rPr>
        <w:t>subject to change</w:t>
      </w:r>
      <w:r w:rsidR="00EA40FC">
        <w:rPr>
          <w:rFonts w:ascii="Lato" w:eastAsiaTheme="minorHAnsi" w:hAnsi="Lato" w:cs="Arial"/>
          <w:color w:val="002C4C"/>
          <w:sz w:val="22"/>
          <w:szCs w:val="22"/>
          <w:lang w:val="en-US"/>
        </w:rPr>
        <w:t xml:space="preserve"> but only </w:t>
      </w:r>
      <w:r w:rsidR="00EA40FC" w:rsidRPr="00EA40FC">
        <w:rPr>
          <w:rFonts w:ascii="Lato" w:eastAsiaTheme="minorHAnsi" w:hAnsi="Lato" w:cs="Arial"/>
          <w:color w:val="002C4C"/>
          <w:sz w:val="22"/>
          <w:szCs w:val="22"/>
          <w:lang w:val="en-US"/>
        </w:rPr>
        <w:t xml:space="preserve">with the </w:t>
      </w:r>
      <w:r w:rsidR="00EA40FC">
        <w:rPr>
          <w:rFonts w:ascii="Lato" w:eastAsiaTheme="minorHAnsi" w:hAnsi="Lato" w:cs="Arial"/>
          <w:color w:val="002C4C"/>
          <w:sz w:val="22"/>
          <w:szCs w:val="22"/>
          <w:lang w:val="en-US"/>
        </w:rPr>
        <w:t xml:space="preserve">written </w:t>
      </w:r>
      <w:r w:rsidR="00EA40FC" w:rsidRPr="00EA40FC">
        <w:rPr>
          <w:rFonts w:ascii="Lato" w:eastAsiaTheme="minorHAnsi" w:hAnsi="Lato" w:cs="Arial"/>
          <w:color w:val="002C4C"/>
          <w:sz w:val="22"/>
          <w:szCs w:val="22"/>
          <w:lang w:val="en-US"/>
        </w:rPr>
        <w:t>agreement of both parties</w:t>
      </w:r>
      <w:r w:rsidR="00EA40FC">
        <w:rPr>
          <w:rFonts w:ascii="Lato" w:eastAsiaTheme="minorHAnsi" w:hAnsi="Lato" w:cs="Arial"/>
          <w:color w:val="002C4C"/>
          <w:sz w:val="22"/>
          <w:szCs w:val="22"/>
          <w:lang w:val="en-US"/>
        </w:rPr>
        <w:t>.</w:t>
      </w:r>
    </w:p>
    <w:p w14:paraId="473A7524" w14:textId="580713B0" w:rsidR="00816C2C" w:rsidRPr="00816C2C" w:rsidRDefault="001E6511" w:rsidP="005663EE">
      <w:pPr>
        <w:spacing w:after="120"/>
        <w:jc w:val="both"/>
        <w:rPr>
          <w:rFonts w:ascii="Lato" w:eastAsiaTheme="minorHAnsi" w:hAnsi="Lato" w:cs="Arial"/>
          <w:color w:val="002C4C"/>
          <w:sz w:val="22"/>
          <w:szCs w:val="22"/>
          <w:lang w:val="en-US"/>
        </w:rPr>
      </w:pPr>
      <w:r>
        <w:rPr>
          <w:rFonts w:ascii="Lato" w:eastAsiaTheme="minorHAnsi" w:hAnsi="Lato" w:cs="Arial"/>
          <w:color w:val="002C4C"/>
          <w:sz w:val="22"/>
          <w:szCs w:val="22"/>
          <w:lang w:val="en-US"/>
        </w:rPr>
        <w:t>4</w:t>
      </w:r>
      <w:r w:rsidR="008505C5">
        <w:rPr>
          <w:rFonts w:ascii="Lato" w:eastAsiaTheme="minorHAnsi" w:hAnsi="Lato" w:cs="Arial"/>
          <w:color w:val="002C4C"/>
          <w:sz w:val="22"/>
          <w:szCs w:val="22"/>
          <w:lang w:val="en-US"/>
        </w:rPr>
        <w:t xml:space="preserve">.2 </w:t>
      </w:r>
      <w:r w:rsidR="00816C2C">
        <w:rPr>
          <w:rFonts w:ascii="Lato" w:eastAsiaTheme="minorHAnsi" w:hAnsi="Lato" w:cs="Arial"/>
          <w:color w:val="002C4C"/>
          <w:sz w:val="22"/>
          <w:szCs w:val="22"/>
          <w:lang w:val="en-US"/>
        </w:rPr>
        <w:t>The</w:t>
      </w:r>
      <w:r w:rsidR="00816C2C" w:rsidRPr="00816C2C">
        <w:rPr>
          <w:rFonts w:ascii="Lato" w:eastAsiaTheme="minorHAnsi" w:hAnsi="Lato" w:cs="Arial"/>
          <w:color w:val="002C4C"/>
          <w:sz w:val="22"/>
          <w:szCs w:val="22"/>
          <w:lang w:val="en-US"/>
        </w:rPr>
        <w:t xml:space="preserve"> </w:t>
      </w:r>
      <w:r w:rsidR="008505C5">
        <w:rPr>
          <w:rFonts w:ascii="Lato" w:eastAsiaTheme="minorHAnsi" w:hAnsi="Lato" w:cs="Arial"/>
          <w:color w:val="002C4C"/>
          <w:sz w:val="22"/>
          <w:szCs w:val="22"/>
          <w:lang w:val="en-US"/>
        </w:rPr>
        <w:t>Delegated Affiliated Entity</w:t>
      </w:r>
      <w:r w:rsidR="00816C2C" w:rsidRPr="00816C2C">
        <w:rPr>
          <w:rFonts w:ascii="Lato" w:eastAsiaTheme="minorHAnsi" w:hAnsi="Lato" w:cs="Arial"/>
          <w:color w:val="002C4C"/>
          <w:sz w:val="22"/>
          <w:szCs w:val="22"/>
          <w:lang w:val="en-US"/>
        </w:rPr>
        <w:t xml:space="preserve"> </w:t>
      </w:r>
      <w:r w:rsidR="00D65975">
        <w:rPr>
          <w:rFonts w:ascii="Lato" w:eastAsiaTheme="minorHAnsi" w:hAnsi="Lato" w:cs="Arial"/>
          <w:color w:val="002C4C"/>
          <w:sz w:val="22"/>
          <w:szCs w:val="22"/>
          <w:lang w:val="en-US"/>
        </w:rPr>
        <w:t xml:space="preserve">undertakes </w:t>
      </w:r>
      <w:r w:rsidR="00816C2C" w:rsidRPr="00816C2C">
        <w:rPr>
          <w:rFonts w:ascii="Lato" w:eastAsiaTheme="minorHAnsi" w:hAnsi="Lato" w:cs="Arial"/>
          <w:color w:val="002C4C"/>
          <w:sz w:val="22"/>
          <w:szCs w:val="22"/>
          <w:lang w:val="en-US"/>
        </w:rPr>
        <w:t>to respect the list of eligible costs as described in Article 14 of Annex II of the Grant Contract</w:t>
      </w:r>
      <w:r w:rsidR="008505C5">
        <w:rPr>
          <w:rFonts w:ascii="Lato" w:eastAsiaTheme="minorHAnsi" w:hAnsi="Lato" w:cs="Arial"/>
          <w:color w:val="002C4C"/>
          <w:sz w:val="22"/>
          <w:szCs w:val="22"/>
          <w:lang w:val="en-US"/>
        </w:rPr>
        <w:t xml:space="preserve"> and in the Procedure </w:t>
      </w:r>
      <w:proofErr w:type="gramStart"/>
      <w:r w:rsidR="008505C5">
        <w:rPr>
          <w:rFonts w:ascii="Lato" w:eastAsiaTheme="minorHAnsi" w:hAnsi="Lato" w:cs="Arial"/>
          <w:color w:val="002C4C"/>
          <w:sz w:val="22"/>
          <w:szCs w:val="22"/>
          <w:lang w:val="en-US"/>
        </w:rPr>
        <w:t>guide</w:t>
      </w:r>
      <w:proofErr w:type="gramEnd"/>
    </w:p>
    <w:p w14:paraId="28ACC58A" w14:textId="6D687E64" w:rsidR="00816C2C" w:rsidRPr="00816C2C" w:rsidRDefault="00816C2C" w:rsidP="005663EE">
      <w:pPr>
        <w:spacing w:after="120"/>
        <w:jc w:val="both"/>
        <w:rPr>
          <w:rFonts w:ascii="Lato" w:eastAsiaTheme="minorHAnsi" w:hAnsi="Lato" w:cs="Arial"/>
          <w:color w:val="002C4C"/>
          <w:sz w:val="22"/>
          <w:szCs w:val="22"/>
          <w:lang w:val="en-US"/>
        </w:rPr>
      </w:pPr>
      <w:r w:rsidRPr="00816C2C">
        <w:rPr>
          <w:rFonts w:ascii="Lato" w:eastAsiaTheme="minorHAnsi" w:hAnsi="Lato" w:cs="Arial"/>
          <w:color w:val="002C4C"/>
          <w:sz w:val="22"/>
          <w:szCs w:val="22"/>
          <w:lang w:val="en-US"/>
        </w:rPr>
        <w:t xml:space="preserve">Duties, </w:t>
      </w:r>
      <w:proofErr w:type="gramStart"/>
      <w:r w:rsidRPr="00816C2C">
        <w:rPr>
          <w:rFonts w:ascii="Lato" w:eastAsiaTheme="minorHAnsi" w:hAnsi="Lato" w:cs="Arial"/>
          <w:color w:val="002C4C"/>
          <w:sz w:val="22"/>
          <w:szCs w:val="22"/>
          <w:lang w:val="en-US"/>
        </w:rPr>
        <w:t>taxes</w:t>
      </w:r>
      <w:proofErr w:type="gramEnd"/>
      <w:r w:rsidRPr="00816C2C">
        <w:rPr>
          <w:rFonts w:ascii="Lato" w:eastAsiaTheme="minorHAnsi" w:hAnsi="Lato" w:cs="Arial"/>
          <w:color w:val="002C4C"/>
          <w:sz w:val="22"/>
          <w:szCs w:val="22"/>
          <w:lang w:val="en-US"/>
        </w:rPr>
        <w:t xml:space="preserve"> and charges, including VAT, related to the purposes of the Project, are eligible provided that they are not recoverable by the </w:t>
      </w:r>
      <w:r w:rsidR="00D65975">
        <w:rPr>
          <w:rFonts w:ascii="Lato" w:eastAsiaTheme="minorHAnsi" w:hAnsi="Lato" w:cs="Arial"/>
          <w:color w:val="002C4C"/>
          <w:sz w:val="22"/>
          <w:szCs w:val="22"/>
          <w:lang w:val="en-US"/>
        </w:rPr>
        <w:t>Delegated Affiliated Entity</w:t>
      </w:r>
      <w:r w:rsidRPr="00816C2C">
        <w:rPr>
          <w:rFonts w:ascii="Lato" w:eastAsiaTheme="minorHAnsi" w:hAnsi="Lato" w:cs="Arial"/>
          <w:color w:val="002C4C"/>
          <w:sz w:val="22"/>
          <w:szCs w:val="22"/>
          <w:lang w:val="en-US"/>
        </w:rPr>
        <w:t>.</w:t>
      </w:r>
    </w:p>
    <w:p w14:paraId="67A2905E" w14:textId="0C95572C" w:rsidR="00816C2C" w:rsidRPr="00816C2C" w:rsidRDefault="00816C2C" w:rsidP="005663EE">
      <w:pPr>
        <w:spacing w:after="120"/>
        <w:jc w:val="both"/>
        <w:rPr>
          <w:rFonts w:ascii="Lato" w:eastAsiaTheme="minorHAnsi" w:hAnsi="Lato" w:cs="Arial"/>
          <w:color w:val="002C4C"/>
          <w:sz w:val="22"/>
          <w:szCs w:val="22"/>
          <w:lang w:val="en-US"/>
        </w:rPr>
      </w:pPr>
      <w:r w:rsidRPr="00816C2C">
        <w:rPr>
          <w:rFonts w:ascii="Lato" w:eastAsiaTheme="minorHAnsi" w:hAnsi="Lato" w:cs="Arial"/>
          <w:color w:val="002C4C"/>
          <w:sz w:val="22"/>
          <w:szCs w:val="22"/>
          <w:lang w:val="en-US"/>
        </w:rPr>
        <w:t>In compliance with the Article 14.11 of Annex II of the Grant Contract</w:t>
      </w:r>
      <w:r w:rsidR="00D65975">
        <w:rPr>
          <w:rFonts w:ascii="Lato" w:eastAsiaTheme="minorHAnsi" w:hAnsi="Lato" w:cs="Arial"/>
          <w:color w:val="002C4C"/>
          <w:sz w:val="22"/>
          <w:szCs w:val="22"/>
          <w:lang w:val="en-US"/>
        </w:rPr>
        <w:t>,</w:t>
      </w:r>
      <w:r w:rsidRPr="00816C2C">
        <w:rPr>
          <w:rFonts w:ascii="Lato" w:eastAsiaTheme="minorHAnsi" w:hAnsi="Lato" w:cs="Arial"/>
          <w:color w:val="002C4C"/>
          <w:sz w:val="22"/>
          <w:szCs w:val="22"/>
          <w:lang w:val="en-US"/>
        </w:rPr>
        <w:t xml:space="preserve"> salary bonuses included in staff costs (i) are not eligible.</w:t>
      </w:r>
    </w:p>
    <w:p w14:paraId="62D273DF" w14:textId="03DA8F3D" w:rsidR="00B65F0D" w:rsidRPr="002A1C2B" w:rsidRDefault="00B65F0D" w:rsidP="005663EE">
      <w:pPr>
        <w:pStyle w:val="Titre2partie1"/>
      </w:pPr>
      <w:bookmarkStart w:id="1" w:name="_Toc202292447"/>
      <w:r>
        <w:t xml:space="preserve">Amount </w:t>
      </w:r>
      <w:r w:rsidR="00253663">
        <w:t>supported</w:t>
      </w:r>
      <w:r>
        <w:t xml:space="preserve"> by </w:t>
      </w:r>
      <w:bookmarkEnd w:id="1"/>
      <w:r w:rsidRPr="00276F39">
        <w:t>EUROMED Clusters Forward</w:t>
      </w:r>
    </w:p>
    <w:p w14:paraId="7E2C031B" w14:textId="5AE141DE" w:rsidR="008505C5" w:rsidRPr="008505C5" w:rsidRDefault="001E6511" w:rsidP="005663EE">
      <w:pPr>
        <w:spacing w:after="120"/>
        <w:jc w:val="both"/>
        <w:rPr>
          <w:rFonts w:ascii="Lato" w:eastAsiaTheme="minorHAnsi" w:hAnsi="Lato" w:cs="Arial"/>
          <w:color w:val="002C4C"/>
          <w:sz w:val="22"/>
          <w:szCs w:val="22"/>
          <w:lang w:val="en-US"/>
        </w:rPr>
      </w:pPr>
      <w:r>
        <w:rPr>
          <w:rFonts w:ascii="Lato" w:eastAsiaTheme="minorHAnsi" w:hAnsi="Lato" w:cs="Arial"/>
          <w:color w:val="002C4C"/>
          <w:sz w:val="22"/>
          <w:szCs w:val="22"/>
          <w:lang w:val="en-US"/>
        </w:rPr>
        <w:t>5</w:t>
      </w:r>
      <w:r w:rsidR="00B65F0D" w:rsidRPr="00B00E15">
        <w:rPr>
          <w:rFonts w:ascii="Lato" w:eastAsiaTheme="minorHAnsi" w:hAnsi="Lato" w:cs="Arial"/>
          <w:color w:val="002C4C"/>
          <w:sz w:val="22"/>
          <w:szCs w:val="22"/>
          <w:lang w:val="en-US"/>
        </w:rPr>
        <w:t>.</w:t>
      </w:r>
      <w:r w:rsidR="00D3660B">
        <w:rPr>
          <w:rFonts w:ascii="Lato" w:eastAsiaTheme="minorHAnsi" w:hAnsi="Lato" w:cs="Arial"/>
          <w:color w:val="002C4C"/>
          <w:sz w:val="22"/>
          <w:szCs w:val="22"/>
          <w:lang w:val="en-US"/>
        </w:rPr>
        <w:t>1</w:t>
      </w:r>
      <w:r w:rsidR="00B65F0D" w:rsidRPr="00B00E15">
        <w:rPr>
          <w:rFonts w:ascii="Lato" w:eastAsiaTheme="minorHAnsi" w:hAnsi="Lato" w:cs="Arial"/>
          <w:color w:val="002C4C"/>
          <w:sz w:val="22"/>
          <w:szCs w:val="22"/>
          <w:lang w:val="en-US"/>
        </w:rPr>
        <w:t xml:space="preserve">. The Delegating Authority undertakes to finance the operation up to a maximum of </w:t>
      </w:r>
      <w:r w:rsidR="00B65F0D">
        <w:rPr>
          <w:rFonts w:ascii="Lato" w:eastAsiaTheme="minorHAnsi" w:hAnsi="Lato" w:cs="Arial"/>
          <w:color w:val="002C4C"/>
          <w:sz w:val="22"/>
          <w:szCs w:val="22"/>
          <w:lang w:val="en-US"/>
        </w:rPr>
        <w:t>9</w:t>
      </w:r>
      <w:r w:rsidR="00B65F0D" w:rsidRPr="00B00E15">
        <w:rPr>
          <w:rFonts w:ascii="Lato" w:eastAsiaTheme="minorHAnsi" w:hAnsi="Lato" w:cs="Arial"/>
          <w:color w:val="002C4C"/>
          <w:sz w:val="22"/>
          <w:szCs w:val="22"/>
          <w:lang w:val="en-US"/>
        </w:rPr>
        <w:t xml:space="preserve">0% of the amount estimated for the operation in </w:t>
      </w:r>
      <w:r w:rsidR="002310B0">
        <w:rPr>
          <w:rFonts w:ascii="Lato" w:eastAsiaTheme="minorHAnsi" w:hAnsi="Lato" w:cs="Arial"/>
          <w:color w:val="002C4C"/>
          <w:sz w:val="22"/>
          <w:szCs w:val="22"/>
          <w:lang w:val="en-US"/>
        </w:rPr>
        <w:t>4</w:t>
      </w:r>
      <w:r w:rsidR="00B65F0D" w:rsidRPr="00B00E15">
        <w:rPr>
          <w:rFonts w:ascii="Lato" w:eastAsiaTheme="minorHAnsi" w:hAnsi="Lato" w:cs="Arial"/>
          <w:color w:val="002C4C"/>
          <w:sz w:val="22"/>
          <w:szCs w:val="22"/>
          <w:lang w:val="en-US"/>
        </w:rPr>
        <w:t>.</w:t>
      </w:r>
      <w:r w:rsidR="00223BD9">
        <w:rPr>
          <w:rFonts w:ascii="Lato" w:eastAsiaTheme="minorHAnsi" w:hAnsi="Lato" w:cs="Arial"/>
          <w:color w:val="002C4C"/>
          <w:sz w:val="22"/>
          <w:szCs w:val="22"/>
          <w:lang w:val="en-US"/>
        </w:rPr>
        <w:t>1.</w:t>
      </w:r>
      <w:r w:rsidR="00B65F0D" w:rsidRPr="00B00E15">
        <w:rPr>
          <w:rFonts w:ascii="Lato" w:eastAsiaTheme="minorHAnsi" w:hAnsi="Lato" w:cs="Arial"/>
          <w:color w:val="002C4C"/>
          <w:sz w:val="22"/>
          <w:szCs w:val="22"/>
          <w:lang w:val="en-US"/>
        </w:rPr>
        <w:t xml:space="preserve"> This amount is considered as a ceiling. </w:t>
      </w:r>
      <w:r w:rsidR="008505C5">
        <w:rPr>
          <w:rFonts w:ascii="Lato" w:eastAsiaTheme="minorHAnsi" w:hAnsi="Lato" w:cs="Arial"/>
          <w:color w:val="002C4C"/>
          <w:sz w:val="22"/>
          <w:szCs w:val="22"/>
          <w:lang w:val="en-US"/>
        </w:rPr>
        <w:t xml:space="preserve">The </w:t>
      </w:r>
      <w:r w:rsidR="008505C5" w:rsidRPr="008505C5">
        <w:rPr>
          <w:rFonts w:ascii="Lato" w:eastAsiaTheme="minorHAnsi" w:hAnsi="Lato" w:cs="Arial"/>
          <w:color w:val="002C4C"/>
          <w:sz w:val="22"/>
          <w:szCs w:val="22"/>
          <w:lang w:val="en-US"/>
        </w:rPr>
        <w:t xml:space="preserve">Delegated Affiliated Entity commits itself to co-finance </w:t>
      </w:r>
      <w:r w:rsidR="008505C5">
        <w:rPr>
          <w:rFonts w:ascii="Lato" w:eastAsiaTheme="minorHAnsi" w:hAnsi="Lato" w:cs="Arial"/>
          <w:color w:val="002C4C"/>
          <w:sz w:val="22"/>
          <w:szCs w:val="22"/>
          <w:lang w:val="en-US"/>
        </w:rPr>
        <w:t xml:space="preserve">the remaining </w:t>
      </w:r>
      <w:r w:rsidR="008505C5" w:rsidRPr="008505C5">
        <w:rPr>
          <w:rFonts w:ascii="Lato" w:eastAsiaTheme="minorHAnsi" w:hAnsi="Lato" w:cs="Arial"/>
          <w:color w:val="002C4C"/>
          <w:sz w:val="22"/>
          <w:szCs w:val="22"/>
          <w:lang w:val="en-US"/>
        </w:rPr>
        <w:t>10%</w:t>
      </w:r>
      <w:r w:rsidR="008505C5">
        <w:rPr>
          <w:rFonts w:ascii="Lato" w:eastAsiaTheme="minorHAnsi" w:hAnsi="Lato" w:cs="Arial"/>
          <w:color w:val="002C4C"/>
          <w:sz w:val="22"/>
          <w:szCs w:val="22"/>
          <w:lang w:val="en-US"/>
        </w:rPr>
        <w:t>.</w:t>
      </w:r>
    </w:p>
    <w:p w14:paraId="4A53EC54" w14:textId="44008B46" w:rsidR="008505C5" w:rsidRDefault="001E6511" w:rsidP="005663EE">
      <w:pPr>
        <w:spacing w:after="120"/>
        <w:jc w:val="both"/>
        <w:rPr>
          <w:rFonts w:ascii="Lato" w:eastAsiaTheme="minorHAnsi" w:hAnsi="Lato" w:cs="Arial"/>
          <w:color w:val="002C4C"/>
          <w:sz w:val="22"/>
          <w:szCs w:val="22"/>
          <w:lang w:val="en-US"/>
        </w:rPr>
      </w:pPr>
      <w:r>
        <w:rPr>
          <w:rFonts w:ascii="Lato" w:eastAsiaTheme="minorHAnsi" w:hAnsi="Lato" w:cs="Arial"/>
          <w:color w:val="002C4C"/>
          <w:sz w:val="22"/>
          <w:szCs w:val="22"/>
          <w:lang w:val="en-US"/>
        </w:rPr>
        <w:t>5</w:t>
      </w:r>
      <w:r w:rsidR="00B65F0D" w:rsidRPr="00B00E15">
        <w:rPr>
          <w:rFonts w:ascii="Lato" w:eastAsiaTheme="minorHAnsi" w:hAnsi="Lato" w:cs="Arial"/>
          <w:color w:val="002C4C"/>
          <w:sz w:val="22"/>
          <w:szCs w:val="22"/>
          <w:lang w:val="en-US"/>
        </w:rPr>
        <w:t>.</w:t>
      </w:r>
      <w:r w:rsidR="00D3660B">
        <w:rPr>
          <w:rFonts w:ascii="Lato" w:eastAsiaTheme="minorHAnsi" w:hAnsi="Lato" w:cs="Arial"/>
          <w:color w:val="002C4C"/>
          <w:sz w:val="22"/>
          <w:szCs w:val="22"/>
          <w:lang w:val="en-US"/>
        </w:rPr>
        <w:t>2</w:t>
      </w:r>
      <w:r w:rsidR="00B65F0D" w:rsidRPr="00B00E15">
        <w:rPr>
          <w:rFonts w:ascii="Lato" w:eastAsiaTheme="minorHAnsi" w:hAnsi="Lato" w:cs="Arial"/>
          <w:color w:val="002C4C"/>
          <w:sz w:val="22"/>
          <w:szCs w:val="22"/>
          <w:lang w:val="en-US"/>
        </w:rPr>
        <w:t xml:space="preserve">. The </w:t>
      </w:r>
      <w:r w:rsidR="00647F99">
        <w:rPr>
          <w:rFonts w:ascii="Lato" w:eastAsiaTheme="minorHAnsi" w:hAnsi="Lato" w:cs="Arial"/>
          <w:color w:val="002C4C"/>
          <w:sz w:val="22"/>
          <w:szCs w:val="22"/>
          <w:lang w:val="en-US"/>
        </w:rPr>
        <w:t>actual</w:t>
      </w:r>
      <w:r w:rsidR="00B65F0D" w:rsidRPr="00B00E15">
        <w:rPr>
          <w:rFonts w:ascii="Lato" w:eastAsiaTheme="minorHAnsi" w:hAnsi="Lato" w:cs="Arial"/>
          <w:color w:val="002C4C"/>
          <w:sz w:val="22"/>
          <w:szCs w:val="22"/>
          <w:lang w:val="en-US"/>
        </w:rPr>
        <w:t xml:space="preserve"> </w:t>
      </w:r>
      <w:r w:rsidR="00647F99">
        <w:rPr>
          <w:rFonts w:ascii="Lato" w:eastAsiaTheme="minorHAnsi" w:hAnsi="Lato" w:cs="Arial"/>
          <w:color w:val="002C4C"/>
          <w:sz w:val="22"/>
          <w:szCs w:val="22"/>
          <w:lang w:val="en-US"/>
        </w:rPr>
        <w:t>amount</w:t>
      </w:r>
      <w:r w:rsidR="00B65F0D" w:rsidRPr="00B00E15">
        <w:rPr>
          <w:rFonts w:ascii="Lato" w:eastAsiaTheme="minorHAnsi" w:hAnsi="Lato" w:cs="Arial"/>
          <w:color w:val="002C4C"/>
          <w:sz w:val="22"/>
          <w:szCs w:val="22"/>
          <w:lang w:val="en-US"/>
        </w:rPr>
        <w:t xml:space="preserve"> </w:t>
      </w:r>
      <w:r w:rsidR="00647F99">
        <w:rPr>
          <w:rFonts w:ascii="Lato" w:eastAsiaTheme="minorHAnsi" w:hAnsi="Lato" w:cs="Arial"/>
          <w:color w:val="002C4C"/>
          <w:sz w:val="22"/>
          <w:szCs w:val="22"/>
          <w:lang w:val="en-US"/>
        </w:rPr>
        <w:t xml:space="preserve">of funding </w:t>
      </w:r>
      <w:r w:rsidR="00B65F0D" w:rsidRPr="00B00E15">
        <w:rPr>
          <w:rFonts w:ascii="Lato" w:eastAsiaTheme="minorHAnsi" w:hAnsi="Lato" w:cs="Arial"/>
          <w:color w:val="002C4C"/>
          <w:sz w:val="22"/>
          <w:szCs w:val="22"/>
          <w:lang w:val="en-US"/>
        </w:rPr>
        <w:t xml:space="preserve">will be calculated </w:t>
      </w:r>
      <w:proofErr w:type="gramStart"/>
      <w:r w:rsidR="00647F99">
        <w:rPr>
          <w:rFonts w:ascii="Lato" w:eastAsiaTheme="minorHAnsi" w:hAnsi="Lato" w:cs="Arial"/>
          <w:color w:val="002C4C"/>
          <w:sz w:val="22"/>
          <w:szCs w:val="22"/>
          <w:lang w:val="en-US"/>
        </w:rPr>
        <w:t>on the basis of</w:t>
      </w:r>
      <w:proofErr w:type="gramEnd"/>
      <w:r w:rsidR="00647F99">
        <w:rPr>
          <w:rFonts w:ascii="Lato" w:eastAsiaTheme="minorHAnsi" w:hAnsi="Lato" w:cs="Arial"/>
          <w:color w:val="002C4C"/>
          <w:sz w:val="22"/>
          <w:szCs w:val="22"/>
          <w:lang w:val="en-US"/>
        </w:rPr>
        <w:t xml:space="preserve"> the actual</w:t>
      </w:r>
      <w:r w:rsidR="00B65F0D" w:rsidRPr="00B00E15">
        <w:rPr>
          <w:rFonts w:ascii="Lato" w:eastAsiaTheme="minorHAnsi" w:hAnsi="Lato" w:cs="Arial"/>
          <w:color w:val="002C4C"/>
          <w:sz w:val="22"/>
          <w:szCs w:val="22"/>
          <w:lang w:val="en-US"/>
        </w:rPr>
        <w:t xml:space="preserve"> eligible expenses </w:t>
      </w:r>
      <w:r w:rsidR="00647F99">
        <w:rPr>
          <w:rFonts w:ascii="Lato" w:eastAsiaTheme="minorHAnsi" w:hAnsi="Lato" w:cs="Arial"/>
          <w:color w:val="002C4C"/>
          <w:sz w:val="22"/>
          <w:szCs w:val="22"/>
          <w:lang w:val="en-US"/>
        </w:rPr>
        <w:t>verified</w:t>
      </w:r>
      <w:r w:rsidR="00B65F0D" w:rsidRPr="00B00E15">
        <w:rPr>
          <w:rFonts w:ascii="Lato" w:eastAsiaTheme="minorHAnsi" w:hAnsi="Lato" w:cs="Arial"/>
          <w:color w:val="002C4C"/>
          <w:sz w:val="22"/>
          <w:szCs w:val="22"/>
          <w:lang w:val="en-US"/>
        </w:rPr>
        <w:t xml:space="preserve"> </w:t>
      </w:r>
      <w:r w:rsidR="00647F99">
        <w:rPr>
          <w:rFonts w:ascii="Lato" w:eastAsiaTheme="minorHAnsi" w:hAnsi="Lato" w:cs="Arial"/>
          <w:color w:val="002C4C"/>
          <w:sz w:val="22"/>
          <w:szCs w:val="22"/>
          <w:lang w:val="en-US"/>
        </w:rPr>
        <w:t>by</w:t>
      </w:r>
      <w:r w:rsidR="00B65F0D" w:rsidRPr="00B00E15">
        <w:rPr>
          <w:rFonts w:ascii="Lato" w:eastAsiaTheme="minorHAnsi" w:hAnsi="Lato" w:cs="Arial"/>
          <w:color w:val="002C4C"/>
          <w:sz w:val="22"/>
          <w:szCs w:val="22"/>
          <w:lang w:val="en-US"/>
        </w:rPr>
        <w:t xml:space="preserve"> the Delegating Authority, and under the ceiling defined for the operation. </w:t>
      </w:r>
    </w:p>
    <w:p w14:paraId="6BCF6C7C" w14:textId="7D90EC1B" w:rsidR="002310B0" w:rsidRDefault="002310B0" w:rsidP="002310B0">
      <w:pPr>
        <w:spacing w:after="120"/>
        <w:jc w:val="both"/>
        <w:rPr>
          <w:rFonts w:ascii="Lato" w:eastAsiaTheme="minorHAnsi" w:hAnsi="Lato" w:cs="Arial"/>
          <w:color w:val="002C4C"/>
          <w:sz w:val="22"/>
          <w:szCs w:val="22"/>
          <w:lang w:val="en-US"/>
        </w:rPr>
      </w:pPr>
      <w:r>
        <w:rPr>
          <w:rFonts w:ascii="Lato" w:eastAsiaTheme="minorHAnsi" w:hAnsi="Lato" w:cs="Arial"/>
          <w:color w:val="002C4C"/>
          <w:sz w:val="22"/>
          <w:szCs w:val="22"/>
          <w:lang w:val="en-US"/>
        </w:rPr>
        <w:t>5</w:t>
      </w:r>
      <w:r w:rsidRPr="00B00E15">
        <w:rPr>
          <w:rFonts w:ascii="Lato" w:eastAsiaTheme="minorHAnsi" w:hAnsi="Lato" w:cs="Arial"/>
          <w:color w:val="002C4C"/>
          <w:sz w:val="22"/>
          <w:szCs w:val="22"/>
          <w:lang w:val="en-US"/>
        </w:rPr>
        <w:t>.</w:t>
      </w:r>
      <w:r>
        <w:rPr>
          <w:rFonts w:ascii="Lato" w:eastAsiaTheme="minorHAnsi" w:hAnsi="Lato" w:cs="Arial"/>
          <w:color w:val="002C4C"/>
          <w:sz w:val="22"/>
          <w:szCs w:val="22"/>
          <w:lang w:val="en-US"/>
        </w:rPr>
        <w:t>3</w:t>
      </w:r>
      <w:r w:rsidRPr="00B00E15">
        <w:rPr>
          <w:rFonts w:ascii="Lato" w:eastAsiaTheme="minorHAnsi" w:hAnsi="Lato" w:cs="Arial"/>
          <w:color w:val="002C4C"/>
          <w:sz w:val="22"/>
          <w:szCs w:val="22"/>
          <w:lang w:val="en-US"/>
        </w:rPr>
        <w:t xml:space="preserve">. The Delegating Authority may in due cause reduce the global financial support initially established if an operation is incorrectly or partially implemented or is delayed. </w:t>
      </w:r>
    </w:p>
    <w:p w14:paraId="06492D43" w14:textId="21090D0B" w:rsidR="002310B0" w:rsidRDefault="001E6511" w:rsidP="005663EE">
      <w:pPr>
        <w:spacing w:after="120"/>
        <w:jc w:val="both"/>
        <w:rPr>
          <w:rFonts w:ascii="Lato" w:eastAsiaTheme="minorHAnsi" w:hAnsi="Lato" w:cs="Arial"/>
          <w:color w:val="002C4C"/>
          <w:sz w:val="22"/>
          <w:szCs w:val="22"/>
          <w:lang w:val="en-US"/>
        </w:rPr>
      </w:pPr>
      <w:r>
        <w:rPr>
          <w:rFonts w:ascii="Lato" w:eastAsiaTheme="minorHAnsi" w:hAnsi="Lato" w:cs="Arial"/>
          <w:color w:val="002C4C"/>
          <w:sz w:val="22"/>
          <w:szCs w:val="22"/>
          <w:lang w:val="en-US"/>
        </w:rPr>
        <w:t>5</w:t>
      </w:r>
      <w:r w:rsidR="00B65F0D" w:rsidRPr="00B00E15">
        <w:rPr>
          <w:rFonts w:ascii="Lato" w:eastAsiaTheme="minorHAnsi" w:hAnsi="Lato" w:cs="Arial"/>
          <w:color w:val="002C4C"/>
          <w:sz w:val="22"/>
          <w:szCs w:val="22"/>
          <w:lang w:val="en-US"/>
        </w:rPr>
        <w:t>.</w:t>
      </w:r>
      <w:r w:rsidR="002310B0">
        <w:rPr>
          <w:rFonts w:ascii="Lato" w:eastAsiaTheme="minorHAnsi" w:hAnsi="Lato" w:cs="Arial"/>
          <w:color w:val="002C4C"/>
          <w:sz w:val="22"/>
          <w:szCs w:val="22"/>
          <w:lang w:val="en-US"/>
        </w:rPr>
        <w:t>4</w:t>
      </w:r>
      <w:r w:rsidR="00B65F0D" w:rsidRPr="00B00E15">
        <w:rPr>
          <w:rFonts w:ascii="Lato" w:eastAsiaTheme="minorHAnsi" w:hAnsi="Lato" w:cs="Arial"/>
          <w:color w:val="002C4C"/>
          <w:sz w:val="22"/>
          <w:szCs w:val="22"/>
          <w:lang w:val="en-US"/>
        </w:rPr>
        <w:t>.</w:t>
      </w:r>
      <w:r w:rsidR="00D11B61" w:rsidRPr="00D11B61">
        <w:rPr>
          <w:rFonts w:ascii="Arial Narrow" w:hAnsi="Arial Narrow" w:cs="Arial"/>
          <w:b/>
          <w:sz w:val="22"/>
          <w:szCs w:val="22"/>
          <w:lang w:val="en-US"/>
        </w:rPr>
        <w:t xml:space="preserve"> </w:t>
      </w:r>
      <w:r w:rsidR="00D11B61" w:rsidRPr="00D11B61">
        <w:rPr>
          <w:rFonts w:ascii="Lato" w:eastAsiaTheme="minorHAnsi" w:hAnsi="Lato" w:cs="Arial"/>
          <w:color w:val="002C4C"/>
          <w:sz w:val="22"/>
          <w:szCs w:val="22"/>
          <w:lang w:val="en-US"/>
        </w:rPr>
        <w:t>Management fees representing 4.9% of the total amount of the direct reported costs considered eligible will be deduc</w:t>
      </w:r>
      <w:r w:rsidR="00816C2C">
        <w:rPr>
          <w:rFonts w:ascii="Lato" w:eastAsiaTheme="minorHAnsi" w:hAnsi="Lato" w:cs="Arial"/>
          <w:color w:val="002C4C"/>
          <w:sz w:val="22"/>
          <w:szCs w:val="22"/>
          <w:lang w:val="en-US"/>
        </w:rPr>
        <w:t>t</w:t>
      </w:r>
      <w:r w:rsidR="00D11B61" w:rsidRPr="00D11B61">
        <w:rPr>
          <w:rFonts w:ascii="Lato" w:eastAsiaTheme="minorHAnsi" w:hAnsi="Lato" w:cs="Arial"/>
          <w:color w:val="002C4C"/>
          <w:sz w:val="22"/>
          <w:szCs w:val="22"/>
          <w:lang w:val="en-US"/>
        </w:rPr>
        <w:t>ed from the payments</w:t>
      </w:r>
      <w:r w:rsidR="002310B0">
        <w:rPr>
          <w:rFonts w:ascii="Lato" w:eastAsiaTheme="minorHAnsi" w:hAnsi="Lato" w:cs="Arial"/>
          <w:color w:val="002C4C"/>
          <w:sz w:val="22"/>
          <w:szCs w:val="22"/>
          <w:lang w:val="en-US"/>
        </w:rPr>
        <w:t xml:space="preserve"> transferred to the Delegated Affiliated Entity. This </w:t>
      </w:r>
      <w:r w:rsidR="002310B0" w:rsidRPr="002310B0">
        <w:rPr>
          <w:rFonts w:ascii="Lato" w:eastAsiaTheme="minorHAnsi" w:hAnsi="Lato" w:cs="Arial"/>
          <w:color w:val="002C4C"/>
          <w:sz w:val="22"/>
          <w:szCs w:val="22"/>
          <w:lang w:val="en-US"/>
        </w:rPr>
        <w:t>disposal allows the Delegating Authority to co-finance the costs of the Project tender procedure, external expenditure verification missions and its overall coordination (internal and external).</w:t>
      </w:r>
    </w:p>
    <w:p w14:paraId="51892FAF" w14:textId="530DE0C3" w:rsidR="002310B0" w:rsidRDefault="002310B0" w:rsidP="00253663">
      <w:pPr>
        <w:spacing w:after="120"/>
        <w:jc w:val="both"/>
        <w:rPr>
          <w:rFonts w:ascii="Lato" w:eastAsiaTheme="minorHAnsi" w:hAnsi="Lato" w:cs="Arial"/>
          <w:color w:val="002C4C"/>
          <w:sz w:val="22"/>
          <w:szCs w:val="22"/>
          <w:lang w:val="en-US"/>
        </w:rPr>
      </w:pPr>
      <w:r w:rsidRPr="00253663">
        <w:rPr>
          <w:rFonts w:ascii="Lato" w:eastAsiaTheme="minorHAnsi" w:hAnsi="Lato" w:cs="Arial"/>
          <w:color w:val="002C4C"/>
          <w:sz w:val="22"/>
          <w:szCs w:val="22"/>
          <w:lang w:val="en-US"/>
        </w:rPr>
        <w:t xml:space="preserve">5.5. In compliance with Article 15.1 of Annex II of the Grant Contract, the total sum of pre-financing installments may not exceed 90% of the total amount of the EU contribution (i.e. 90% of the 90% of the </w:t>
      </w:r>
      <w:r w:rsidR="00253663" w:rsidRPr="00253663">
        <w:rPr>
          <w:rFonts w:ascii="Lato" w:eastAsiaTheme="minorHAnsi" w:hAnsi="Lato" w:cs="Arial"/>
          <w:color w:val="002C4C"/>
          <w:sz w:val="22"/>
          <w:szCs w:val="22"/>
          <w:lang w:val="en-US"/>
        </w:rPr>
        <w:t>operation</w:t>
      </w:r>
      <w:r w:rsidRPr="00253663">
        <w:rPr>
          <w:rFonts w:ascii="Lato" w:eastAsiaTheme="minorHAnsi" w:hAnsi="Lato" w:cs="Arial"/>
          <w:color w:val="002C4C"/>
          <w:sz w:val="22"/>
          <w:szCs w:val="22"/>
          <w:lang w:val="en-US"/>
        </w:rPr>
        <w:t xml:space="preserve"> overall budget). Consequently, the total amount of the pre-financing payments transferred to the Delegated Affiliated Entity by the Delegating Authority will represent a maximum of 90% of the EU contribution (before the deduction of the managements fees).</w:t>
      </w:r>
    </w:p>
    <w:p w14:paraId="567477C6" w14:textId="01C79ADF" w:rsidR="00253663" w:rsidRPr="00253663" w:rsidRDefault="00253663" w:rsidP="00253663">
      <w:pPr>
        <w:spacing w:after="120"/>
        <w:jc w:val="both"/>
        <w:rPr>
          <w:rFonts w:ascii="Lato" w:eastAsiaTheme="minorHAnsi" w:hAnsi="Lato" w:cs="Arial"/>
          <w:color w:val="002C4C"/>
          <w:sz w:val="22"/>
          <w:szCs w:val="22"/>
          <w:lang w:val="en-US"/>
        </w:rPr>
      </w:pPr>
      <w:r w:rsidRPr="002310B0">
        <w:rPr>
          <w:rFonts w:ascii="Lato" w:eastAsiaTheme="minorHAnsi" w:hAnsi="Lato" w:cs="Arial"/>
          <w:color w:val="002C4C"/>
          <w:sz w:val="22"/>
          <w:szCs w:val="22"/>
          <w:lang w:val="en-US"/>
        </w:rPr>
        <w:t xml:space="preserve">The final balance (i.e. the remaining 10% of the </w:t>
      </w:r>
      <w:r>
        <w:rPr>
          <w:rFonts w:ascii="Lato" w:eastAsiaTheme="minorHAnsi" w:hAnsi="Lato" w:cs="Arial"/>
          <w:color w:val="002C4C"/>
          <w:sz w:val="22"/>
          <w:szCs w:val="22"/>
          <w:lang w:val="en-US"/>
        </w:rPr>
        <w:t>EU</w:t>
      </w:r>
      <w:r w:rsidRPr="002310B0">
        <w:rPr>
          <w:rFonts w:ascii="Lato" w:eastAsiaTheme="minorHAnsi" w:hAnsi="Lato" w:cs="Arial"/>
          <w:color w:val="002C4C"/>
          <w:sz w:val="22"/>
          <w:szCs w:val="22"/>
          <w:lang w:val="en-US"/>
        </w:rPr>
        <w:t xml:space="preserve"> contribution) will be transferred upon approval of the final report by the EC</w:t>
      </w:r>
      <w:r>
        <w:rPr>
          <w:rFonts w:ascii="Lato" w:eastAsiaTheme="minorHAnsi" w:hAnsi="Lato" w:cs="Arial"/>
          <w:color w:val="002C4C"/>
          <w:sz w:val="22"/>
          <w:szCs w:val="22"/>
          <w:lang w:val="en-US"/>
        </w:rPr>
        <w:t xml:space="preserve"> at the end of the project.</w:t>
      </w:r>
    </w:p>
    <w:p w14:paraId="3350D984" w14:textId="52E266B0" w:rsidR="001E6511" w:rsidRPr="00112637" w:rsidRDefault="001E6511" w:rsidP="00393552">
      <w:pPr>
        <w:spacing w:after="120"/>
        <w:jc w:val="both"/>
        <w:rPr>
          <w:rFonts w:ascii="Lato" w:eastAsiaTheme="minorHAnsi" w:hAnsi="Lato" w:cs="Arial"/>
          <w:color w:val="002C4C"/>
          <w:sz w:val="22"/>
          <w:szCs w:val="22"/>
          <w:lang w:val="en-US"/>
        </w:rPr>
      </w:pPr>
      <w:r w:rsidRPr="00112637">
        <w:rPr>
          <w:rFonts w:ascii="Lato" w:eastAsiaTheme="minorHAnsi" w:hAnsi="Lato" w:cs="Arial"/>
          <w:color w:val="002C4C"/>
          <w:sz w:val="22"/>
          <w:szCs w:val="22"/>
          <w:lang w:val="en-US"/>
        </w:rPr>
        <w:lastRenderedPageBreak/>
        <w:t>5</w:t>
      </w:r>
      <w:r w:rsidR="00B65F0D" w:rsidRPr="00112637">
        <w:rPr>
          <w:rFonts w:ascii="Lato" w:eastAsiaTheme="minorHAnsi" w:hAnsi="Lato" w:cs="Arial"/>
          <w:color w:val="002C4C"/>
          <w:sz w:val="22"/>
          <w:szCs w:val="22"/>
          <w:lang w:val="en-US"/>
        </w:rPr>
        <w:t>.</w:t>
      </w:r>
      <w:r w:rsidR="00253663">
        <w:rPr>
          <w:rFonts w:ascii="Lato" w:eastAsiaTheme="minorHAnsi" w:hAnsi="Lato" w:cs="Arial"/>
          <w:color w:val="002C4C"/>
          <w:sz w:val="22"/>
          <w:szCs w:val="22"/>
          <w:lang w:val="en-US"/>
        </w:rPr>
        <w:t>6</w:t>
      </w:r>
      <w:r w:rsidR="00B65F0D" w:rsidRPr="00112637">
        <w:rPr>
          <w:rFonts w:ascii="Lato" w:eastAsiaTheme="minorHAnsi" w:hAnsi="Lato" w:cs="Arial"/>
          <w:color w:val="002C4C"/>
          <w:sz w:val="22"/>
          <w:szCs w:val="22"/>
          <w:lang w:val="en-US"/>
        </w:rPr>
        <w:t xml:space="preserve">. Payments shall be made in euros and instalments shall proceed </w:t>
      </w:r>
      <w:r w:rsidRPr="00112637">
        <w:rPr>
          <w:rFonts w:ascii="Lato" w:eastAsiaTheme="minorHAnsi" w:hAnsi="Lato" w:cs="Arial"/>
          <w:color w:val="002C4C"/>
          <w:sz w:val="22"/>
          <w:szCs w:val="22"/>
          <w:lang w:val="en-US"/>
        </w:rPr>
        <w:t>as follows:</w:t>
      </w:r>
    </w:p>
    <w:p w14:paraId="635CB045" w14:textId="77777777" w:rsidR="00813043" w:rsidRDefault="00112637" w:rsidP="0074691E">
      <w:pPr>
        <w:pStyle w:val="Paragraphedeliste"/>
        <w:numPr>
          <w:ilvl w:val="0"/>
          <w:numId w:val="33"/>
        </w:numPr>
        <w:spacing w:after="120"/>
        <w:jc w:val="both"/>
        <w:rPr>
          <w:rFonts w:ascii="Lato" w:eastAsiaTheme="minorHAnsi" w:hAnsi="Lato" w:cs="Arial"/>
          <w:color w:val="002C4C"/>
          <w:sz w:val="22"/>
          <w:szCs w:val="22"/>
          <w:lang w:val="en-US"/>
        </w:rPr>
      </w:pPr>
      <w:r w:rsidRPr="00813043">
        <w:rPr>
          <w:rFonts w:ascii="Lato" w:eastAsiaTheme="minorHAnsi" w:hAnsi="Lato" w:cs="Arial"/>
          <w:color w:val="002C4C"/>
          <w:sz w:val="22"/>
          <w:szCs w:val="22"/>
          <w:lang w:val="en-US"/>
        </w:rPr>
        <w:t xml:space="preserve">1) </w:t>
      </w:r>
      <w:r w:rsidR="00E37373" w:rsidRPr="00813043">
        <w:rPr>
          <w:rFonts w:ascii="Lato" w:eastAsiaTheme="minorHAnsi" w:hAnsi="Lato" w:cs="Arial"/>
          <w:color w:val="002C4C"/>
          <w:sz w:val="22"/>
          <w:szCs w:val="22"/>
          <w:lang w:val="en-US"/>
        </w:rPr>
        <w:t>A</w:t>
      </w:r>
      <w:r w:rsidR="001E6511" w:rsidRPr="00813043">
        <w:rPr>
          <w:rFonts w:ascii="Lato" w:eastAsiaTheme="minorHAnsi" w:hAnsi="Lato" w:cs="Arial"/>
          <w:color w:val="002C4C"/>
          <w:sz w:val="22"/>
          <w:szCs w:val="22"/>
          <w:lang w:val="en-US"/>
        </w:rPr>
        <w:t xml:space="preserve">n advance </w:t>
      </w:r>
      <w:r w:rsidR="00393552" w:rsidRPr="00813043">
        <w:rPr>
          <w:rFonts w:ascii="Lato" w:eastAsiaTheme="minorHAnsi" w:hAnsi="Lato" w:cs="Arial"/>
          <w:color w:val="002C4C"/>
          <w:sz w:val="22"/>
          <w:szCs w:val="22"/>
          <w:lang w:val="en-US"/>
        </w:rPr>
        <w:t xml:space="preserve">to be settled once the Delegation agreement is signed and no more than three months before </w:t>
      </w:r>
      <w:r w:rsidR="00393552" w:rsidRPr="00D74517">
        <w:rPr>
          <w:rFonts w:ascii="Lato" w:eastAsiaTheme="minorHAnsi" w:hAnsi="Lato" w:cs="Arial"/>
          <w:color w:val="002C4C"/>
          <w:sz w:val="22"/>
          <w:szCs w:val="22"/>
          <w:lang w:val="en-US"/>
        </w:rPr>
        <w:t>the beginning of the operational period defined in 2.1.</w:t>
      </w:r>
      <w:r w:rsidR="00393552" w:rsidRPr="00D74517">
        <w:rPr>
          <w:rFonts w:ascii="Lato" w:eastAsiaTheme="minorHAnsi" w:hAnsi="Lato" w:cs="Arial"/>
          <w:color w:val="002C4C"/>
          <w:sz w:val="22"/>
          <w:szCs w:val="22"/>
          <w:lang w:val="en-US"/>
        </w:rPr>
        <w:br/>
      </w:r>
      <w:r w:rsidR="00813043" w:rsidRPr="00D74517">
        <w:rPr>
          <w:rFonts w:ascii="Lato" w:eastAsiaTheme="minorHAnsi" w:hAnsi="Lato" w:cs="Arial"/>
          <w:color w:val="002C4C"/>
          <w:sz w:val="22"/>
          <w:szCs w:val="22"/>
          <w:lang w:val="en-US"/>
        </w:rPr>
        <w:t>The amount shall correspond to 33% of 90% of the EU contribution for the operation, (i.e. 30% of the EU contribution and 27% of</w:t>
      </w:r>
      <w:r w:rsidR="00813043" w:rsidRPr="00E37373">
        <w:rPr>
          <w:rFonts w:ascii="Lato" w:eastAsiaTheme="minorHAnsi" w:hAnsi="Lato" w:cs="Arial"/>
          <w:color w:val="002C4C"/>
          <w:sz w:val="22"/>
          <w:szCs w:val="22"/>
          <w:lang w:val="en-US"/>
        </w:rPr>
        <w:t xml:space="preserve"> the estimated budget defined in 4.1).</w:t>
      </w:r>
    </w:p>
    <w:p w14:paraId="0604493A" w14:textId="2308DF45" w:rsidR="00C21239" w:rsidRPr="00D74517" w:rsidRDefault="00D74517" w:rsidP="00D74517">
      <w:pPr>
        <w:pStyle w:val="Paragraphedeliste"/>
        <w:numPr>
          <w:ilvl w:val="0"/>
          <w:numId w:val="33"/>
        </w:numPr>
        <w:spacing w:after="120"/>
        <w:jc w:val="both"/>
        <w:rPr>
          <w:rFonts w:ascii="Lato" w:eastAsiaTheme="minorHAnsi" w:hAnsi="Lato" w:cs="Arial"/>
          <w:color w:val="002C4C"/>
          <w:sz w:val="22"/>
          <w:szCs w:val="22"/>
          <w:highlight w:val="cyan"/>
          <w:lang w:val="en-US"/>
        </w:rPr>
      </w:pPr>
      <w:r w:rsidRPr="00D74517">
        <w:rPr>
          <w:rFonts w:ascii="Lato" w:eastAsiaTheme="minorHAnsi" w:hAnsi="Lato" w:cs="Arial"/>
          <w:color w:val="002C4C"/>
          <w:sz w:val="22"/>
          <w:szCs w:val="22"/>
          <w:highlight w:val="cyan"/>
          <w:lang w:val="en-US"/>
        </w:rPr>
        <w:t xml:space="preserve">2) Intermediary payments up to </w:t>
      </w:r>
      <w:r w:rsidR="00CB3186">
        <w:rPr>
          <w:rFonts w:ascii="Lato" w:eastAsiaTheme="minorHAnsi" w:hAnsi="Lato" w:cs="Arial"/>
          <w:color w:val="002C4C"/>
          <w:sz w:val="22"/>
          <w:szCs w:val="22"/>
          <w:highlight w:val="cyan"/>
          <w:lang w:val="en-US"/>
        </w:rPr>
        <w:t>75</w:t>
      </w:r>
      <w:r w:rsidRPr="00D74517">
        <w:rPr>
          <w:rFonts w:ascii="Lato" w:eastAsiaTheme="minorHAnsi" w:hAnsi="Lato" w:cs="Arial"/>
          <w:color w:val="002C4C"/>
          <w:sz w:val="22"/>
          <w:szCs w:val="22"/>
          <w:highlight w:val="cyan"/>
          <w:lang w:val="en-US"/>
        </w:rPr>
        <w:t>% of the EC contribution for the operation (90% of the eligible costs) based on the incurred costs reviewed by the team after the deduction of the advance already received and the deduction of the management fees (4.9% of the direct costs). These intermediary payments will be possible before the activity is complete upon presentation of an intermediary narrative and financial report. The expenditure exceeding the budget per main heading will not be taken into consideration.</w:t>
      </w:r>
    </w:p>
    <w:p w14:paraId="19D84122" w14:textId="1BF25225" w:rsidR="00393552" w:rsidRPr="00813043" w:rsidRDefault="00112637" w:rsidP="0074691E">
      <w:pPr>
        <w:pStyle w:val="Paragraphedeliste"/>
        <w:numPr>
          <w:ilvl w:val="0"/>
          <w:numId w:val="33"/>
        </w:numPr>
        <w:spacing w:after="120"/>
        <w:jc w:val="both"/>
        <w:rPr>
          <w:rFonts w:ascii="Lato" w:eastAsiaTheme="minorHAnsi" w:hAnsi="Lato" w:cs="Arial"/>
          <w:color w:val="002C4C"/>
          <w:sz w:val="22"/>
          <w:szCs w:val="22"/>
          <w:lang w:val="en-US"/>
        </w:rPr>
      </w:pPr>
      <w:r w:rsidRPr="00813043">
        <w:rPr>
          <w:rFonts w:ascii="Lato" w:eastAsiaTheme="minorHAnsi" w:hAnsi="Lato" w:cs="Arial"/>
          <w:color w:val="002C4C"/>
          <w:sz w:val="22"/>
          <w:szCs w:val="22"/>
          <w:lang w:val="en-US"/>
        </w:rPr>
        <w:t xml:space="preserve">2) </w:t>
      </w:r>
      <w:r w:rsidR="00E37373" w:rsidRPr="00813043">
        <w:rPr>
          <w:rFonts w:ascii="Lato" w:eastAsiaTheme="minorHAnsi" w:hAnsi="Lato" w:cs="Arial"/>
          <w:color w:val="002C4C"/>
          <w:sz w:val="22"/>
          <w:szCs w:val="22"/>
          <w:lang w:val="en-US"/>
        </w:rPr>
        <w:t>A</w:t>
      </w:r>
      <w:r w:rsidR="00D74517">
        <w:rPr>
          <w:rFonts w:ascii="Lato" w:eastAsiaTheme="minorHAnsi" w:hAnsi="Lato" w:cs="Arial"/>
          <w:color w:val="002C4C"/>
          <w:sz w:val="22"/>
          <w:szCs w:val="22"/>
          <w:lang w:val="en-US"/>
        </w:rPr>
        <w:t xml:space="preserve"> post-operation </w:t>
      </w:r>
      <w:r w:rsidR="00393552" w:rsidRPr="00813043">
        <w:rPr>
          <w:rFonts w:ascii="Lato" w:eastAsiaTheme="minorHAnsi" w:hAnsi="Lato" w:cs="Arial"/>
          <w:color w:val="002C4C"/>
          <w:sz w:val="22"/>
          <w:szCs w:val="22"/>
          <w:lang w:val="en-US"/>
        </w:rPr>
        <w:t xml:space="preserve">payment based on the </w:t>
      </w:r>
      <w:r w:rsidR="0069685C" w:rsidRPr="00813043">
        <w:rPr>
          <w:rFonts w:ascii="Lato" w:eastAsiaTheme="minorHAnsi" w:hAnsi="Lato" w:cs="Arial"/>
          <w:color w:val="002C4C"/>
          <w:sz w:val="22"/>
          <w:szCs w:val="22"/>
          <w:lang w:val="en-US"/>
        </w:rPr>
        <w:t>incurred</w:t>
      </w:r>
      <w:r w:rsidR="00393552" w:rsidRPr="00813043">
        <w:rPr>
          <w:rFonts w:ascii="Lato" w:eastAsiaTheme="minorHAnsi" w:hAnsi="Lato" w:cs="Arial"/>
          <w:color w:val="002C4C"/>
          <w:sz w:val="22"/>
          <w:szCs w:val="22"/>
          <w:lang w:val="en-US"/>
        </w:rPr>
        <w:t xml:space="preserve"> eligible expenses reviewed by the </w:t>
      </w:r>
      <w:r w:rsidR="00253663" w:rsidRPr="00813043">
        <w:rPr>
          <w:rFonts w:ascii="Lato" w:eastAsiaTheme="minorHAnsi" w:hAnsi="Lato" w:cs="Arial"/>
          <w:color w:val="002C4C"/>
          <w:sz w:val="22"/>
          <w:szCs w:val="22"/>
          <w:lang w:val="en-US"/>
        </w:rPr>
        <w:t>Delegati</w:t>
      </w:r>
      <w:r w:rsidR="00D17FFB" w:rsidRPr="00813043">
        <w:rPr>
          <w:rFonts w:ascii="Lato" w:eastAsiaTheme="minorHAnsi" w:hAnsi="Lato" w:cs="Arial"/>
          <w:color w:val="002C4C"/>
          <w:sz w:val="22"/>
          <w:szCs w:val="22"/>
          <w:lang w:val="en-US"/>
        </w:rPr>
        <w:t>ng</w:t>
      </w:r>
      <w:r w:rsidR="00253663" w:rsidRPr="00813043">
        <w:rPr>
          <w:rFonts w:ascii="Lato" w:eastAsiaTheme="minorHAnsi" w:hAnsi="Lato" w:cs="Arial"/>
          <w:color w:val="002C4C"/>
          <w:sz w:val="22"/>
          <w:szCs w:val="22"/>
          <w:lang w:val="en-US"/>
        </w:rPr>
        <w:t xml:space="preserve"> Authority</w:t>
      </w:r>
      <w:r w:rsidR="00393552" w:rsidRPr="00813043">
        <w:rPr>
          <w:rFonts w:ascii="Lato" w:eastAsiaTheme="minorHAnsi" w:hAnsi="Lato" w:cs="Arial"/>
          <w:color w:val="002C4C"/>
          <w:sz w:val="22"/>
          <w:szCs w:val="22"/>
          <w:lang w:val="en-US"/>
        </w:rPr>
        <w:t xml:space="preserve"> after completion of the operation and submission of the </w:t>
      </w:r>
      <w:r w:rsidR="007B69E0">
        <w:rPr>
          <w:rFonts w:ascii="Lato" w:eastAsiaTheme="minorHAnsi" w:hAnsi="Lato" w:cs="Arial"/>
          <w:color w:val="002C4C"/>
          <w:sz w:val="22"/>
          <w:szCs w:val="22"/>
          <w:lang w:val="en-US"/>
        </w:rPr>
        <w:t xml:space="preserve">final </w:t>
      </w:r>
      <w:r w:rsidR="00E37373" w:rsidRPr="00813043">
        <w:rPr>
          <w:rFonts w:ascii="Lato" w:eastAsiaTheme="minorHAnsi" w:hAnsi="Lato" w:cs="Arial"/>
          <w:color w:val="002C4C"/>
          <w:sz w:val="22"/>
          <w:szCs w:val="22"/>
          <w:lang w:val="en-US"/>
        </w:rPr>
        <w:t>narrative and financial report</w:t>
      </w:r>
      <w:r w:rsidR="00393552" w:rsidRPr="00813043">
        <w:rPr>
          <w:rFonts w:ascii="Lato" w:eastAsiaTheme="minorHAnsi" w:hAnsi="Lato" w:cs="Arial"/>
          <w:color w:val="002C4C"/>
          <w:sz w:val="22"/>
          <w:szCs w:val="22"/>
          <w:lang w:val="en-US"/>
        </w:rPr>
        <w:t xml:space="preserve"> mentioned in 8.3.</w:t>
      </w:r>
    </w:p>
    <w:p w14:paraId="1D0E7208" w14:textId="73327DA2" w:rsidR="00393552" w:rsidRPr="00112637" w:rsidRDefault="00393552" w:rsidP="00393552">
      <w:pPr>
        <w:pStyle w:val="Paragraphedeliste"/>
        <w:spacing w:after="120"/>
        <w:ind w:left="780"/>
        <w:jc w:val="both"/>
        <w:rPr>
          <w:rFonts w:ascii="Lato" w:eastAsiaTheme="minorHAnsi" w:hAnsi="Lato" w:cs="Arial"/>
          <w:color w:val="002C4C"/>
          <w:sz w:val="22"/>
          <w:szCs w:val="22"/>
          <w:lang w:val="en-US"/>
        </w:rPr>
      </w:pPr>
      <w:r w:rsidRPr="00E37373">
        <w:rPr>
          <w:rFonts w:ascii="Lato" w:eastAsiaTheme="minorHAnsi" w:hAnsi="Lato" w:cs="Arial"/>
          <w:color w:val="002C4C"/>
          <w:sz w:val="22"/>
          <w:szCs w:val="22"/>
          <w:lang w:val="en-US"/>
        </w:rPr>
        <w:t xml:space="preserve">The amount shall correspond to the </w:t>
      </w:r>
      <w:r w:rsidR="00E37373" w:rsidRPr="00E37373">
        <w:rPr>
          <w:rFonts w:ascii="Lato" w:eastAsiaTheme="minorHAnsi" w:hAnsi="Lato" w:cs="Arial"/>
          <w:color w:val="002C4C"/>
          <w:sz w:val="22"/>
          <w:szCs w:val="22"/>
          <w:lang w:val="en-US"/>
        </w:rPr>
        <w:t>EU contribution</w:t>
      </w:r>
      <w:r w:rsidRPr="00E37373">
        <w:rPr>
          <w:rFonts w:ascii="Lato" w:eastAsiaTheme="minorHAnsi" w:hAnsi="Lato" w:cs="Arial"/>
          <w:color w:val="002C4C"/>
          <w:sz w:val="22"/>
          <w:szCs w:val="22"/>
          <w:lang w:val="en-US"/>
        </w:rPr>
        <w:t xml:space="preserve"> for the operation</w:t>
      </w:r>
      <w:r w:rsidR="00E37373">
        <w:rPr>
          <w:rFonts w:ascii="Lato" w:eastAsiaTheme="minorHAnsi" w:hAnsi="Lato" w:cs="Arial"/>
          <w:color w:val="002C4C"/>
          <w:sz w:val="22"/>
          <w:szCs w:val="22"/>
          <w:lang w:val="en-US"/>
        </w:rPr>
        <w:t xml:space="preserve"> based on the incurred costs</w:t>
      </w:r>
      <w:r w:rsidRPr="00E37373">
        <w:rPr>
          <w:rFonts w:ascii="Lato" w:eastAsiaTheme="minorHAnsi" w:hAnsi="Lato" w:cs="Arial"/>
          <w:color w:val="002C4C"/>
          <w:sz w:val="22"/>
          <w:szCs w:val="22"/>
          <w:lang w:val="en-US"/>
        </w:rPr>
        <w:t xml:space="preserve"> (i.e. 90% of the actual eligible expenses</w:t>
      </w:r>
      <w:r w:rsidR="0096027C" w:rsidRPr="00E37373">
        <w:rPr>
          <w:rFonts w:ascii="Lato" w:eastAsiaTheme="minorHAnsi" w:hAnsi="Lato" w:cs="Arial"/>
          <w:color w:val="002C4C"/>
          <w:sz w:val="22"/>
          <w:szCs w:val="22"/>
          <w:lang w:val="en-US"/>
        </w:rPr>
        <w:t xml:space="preserve"> capped at the defined budget in 4.1) after </w:t>
      </w:r>
      <w:r w:rsidR="00112637" w:rsidRPr="00E37373">
        <w:rPr>
          <w:rFonts w:ascii="Lato" w:eastAsiaTheme="minorHAnsi" w:hAnsi="Lato" w:cs="Arial"/>
          <w:color w:val="002C4C"/>
          <w:sz w:val="22"/>
          <w:szCs w:val="22"/>
          <w:lang w:val="en-US"/>
        </w:rPr>
        <w:t xml:space="preserve">the deduction of the advance already received, the </w:t>
      </w:r>
      <w:r w:rsidR="0096027C" w:rsidRPr="00E37373">
        <w:rPr>
          <w:rFonts w:ascii="Lato" w:eastAsiaTheme="minorHAnsi" w:hAnsi="Lato" w:cs="Arial"/>
          <w:color w:val="002C4C"/>
          <w:sz w:val="22"/>
          <w:szCs w:val="22"/>
          <w:lang w:val="en-US"/>
        </w:rPr>
        <w:t>deduction of the management fees (cf. article 5.</w:t>
      </w:r>
      <w:r w:rsidR="00E37373" w:rsidRPr="00E37373">
        <w:rPr>
          <w:rFonts w:ascii="Lato" w:eastAsiaTheme="minorHAnsi" w:hAnsi="Lato" w:cs="Arial"/>
          <w:color w:val="002C4C"/>
          <w:sz w:val="22"/>
          <w:szCs w:val="22"/>
          <w:lang w:val="en-US"/>
        </w:rPr>
        <w:t>4</w:t>
      </w:r>
      <w:r w:rsidR="0096027C" w:rsidRPr="00E37373">
        <w:rPr>
          <w:rFonts w:ascii="Lato" w:eastAsiaTheme="minorHAnsi" w:hAnsi="Lato" w:cs="Arial"/>
          <w:color w:val="002C4C"/>
          <w:sz w:val="22"/>
          <w:szCs w:val="22"/>
          <w:lang w:val="en-US"/>
        </w:rPr>
        <w:t xml:space="preserve">) and </w:t>
      </w:r>
      <w:r w:rsidR="005A5586" w:rsidRPr="00E37373">
        <w:rPr>
          <w:rFonts w:ascii="Lato" w:eastAsiaTheme="minorHAnsi" w:hAnsi="Lato" w:cs="Arial"/>
          <w:color w:val="002C4C"/>
          <w:sz w:val="22"/>
          <w:szCs w:val="22"/>
          <w:lang w:val="en-US"/>
        </w:rPr>
        <w:t>the</w:t>
      </w:r>
      <w:r w:rsidR="0096027C" w:rsidRPr="00E37373">
        <w:rPr>
          <w:rFonts w:ascii="Lato" w:eastAsiaTheme="minorHAnsi" w:hAnsi="Lato" w:cs="Arial"/>
          <w:color w:val="002C4C"/>
          <w:sz w:val="22"/>
          <w:szCs w:val="22"/>
          <w:lang w:val="en-US"/>
        </w:rPr>
        <w:t xml:space="preserve"> 10% deduction of the </w:t>
      </w:r>
      <w:r w:rsidR="00E37373" w:rsidRPr="00E37373">
        <w:rPr>
          <w:rFonts w:ascii="Lato" w:eastAsiaTheme="minorHAnsi" w:hAnsi="Lato" w:cs="Arial"/>
          <w:color w:val="002C4C"/>
          <w:sz w:val="22"/>
          <w:szCs w:val="22"/>
          <w:lang w:val="en-US"/>
        </w:rPr>
        <w:t xml:space="preserve">EU contribution </w:t>
      </w:r>
      <w:r w:rsidR="0096027C" w:rsidRPr="00E37373">
        <w:rPr>
          <w:rFonts w:ascii="Lato" w:eastAsiaTheme="minorHAnsi" w:hAnsi="Lato" w:cs="Arial"/>
          <w:color w:val="002C4C"/>
          <w:sz w:val="22"/>
          <w:szCs w:val="22"/>
          <w:lang w:val="en-US"/>
        </w:rPr>
        <w:t>to be settled at the end of the project</w:t>
      </w:r>
      <w:r w:rsidRPr="00E37373">
        <w:rPr>
          <w:rFonts w:ascii="Lato" w:eastAsiaTheme="minorHAnsi" w:hAnsi="Lato" w:cs="Arial"/>
          <w:color w:val="002C4C"/>
          <w:sz w:val="22"/>
          <w:szCs w:val="22"/>
          <w:lang w:val="en-US"/>
        </w:rPr>
        <w:t>.</w:t>
      </w:r>
    </w:p>
    <w:p w14:paraId="05FB8713" w14:textId="4234244A" w:rsidR="0096027C" w:rsidRPr="002310B0" w:rsidRDefault="00112637" w:rsidP="002310B0">
      <w:pPr>
        <w:pStyle w:val="Paragraphedeliste"/>
        <w:numPr>
          <w:ilvl w:val="0"/>
          <w:numId w:val="33"/>
        </w:numPr>
        <w:spacing w:after="120"/>
        <w:jc w:val="both"/>
        <w:rPr>
          <w:rFonts w:ascii="Lato" w:eastAsiaTheme="minorHAnsi" w:hAnsi="Lato" w:cs="Arial"/>
          <w:color w:val="002C4C"/>
          <w:sz w:val="22"/>
          <w:szCs w:val="22"/>
          <w:lang w:val="en-US"/>
        </w:rPr>
      </w:pPr>
      <w:r w:rsidRPr="00112637">
        <w:rPr>
          <w:rFonts w:ascii="Lato" w:eastAsiaTheme="minorHAnsi" w:hAnsi="Lato" w:cs="Arial"/>
          <w:color w:val="002C4C"/>
          <w:sz w:val="22"/>
          <w:szCs w:val="22"/>
          <w:lang w:val="en-US"/>
        </w:rPr>
        <w:t xml:space="preserve">3) </w:t>
      </w:r>
      <w:r w:rsidR="002310B0" w:rsidRPr="002310B0">
        <w:rPr>
          <w:rFonts w:ascii="Lato" w:eastAsiaTheme="minorHAnsi" w:hAnsi="Lato" w:cs="Arial"/>
          <w:color w:val="002C4C"/>
          <w:sz w:val="22"/>
          <w:szCs w:val="22"/>
          <w:lang w:val="en-US"/>
        </w:rPr>
        <w:t xml:space="preserve">The final balance (i.e. the remaining 10% of the </w:t>
      </w:r>
      <w:r w:rsidR="00253663">
        <w:rPr>
          <w:rFonts w:ascii="Lato" w:eastAsiaTheme="minorHAnsi" w:hAnsi="Lato" w:cs="Arial"/>
          <w:color w:val="002C4C"/>
          <w:sz w:val="22"/>
          <w:szCs w:val="22"/>
          <w:lang w:val="en-US"/>
        </w:rPr>
        <w:t>EU</w:t>
      </w:r>
      <w:r w:rsidR="002310B0" w:rsidRPr="002310B0">
        <w:rPr>
          <w:rFonts w:ascii="Lato" w:eastAsiaTheme="minorHAnsi" w:hAnsi="Lato" w:cs="Arial"/>
          <w:color w:val="002C4C"/>
          <w:sz w:val="22"/>
          <w:szCs w:val="22"/>
          <w:lang w:val="en-US"/>
        </w:rPr>
        <w:t xml:space="preserve"> contribution) will be transferred upon approval of the final report by the EC.</w:t>
      </w:r>
    </w:p>
    <w:p w14:paraId="5B8549B5" w14:textId="16968ECB" w:rsidR="00EA40FC" w:rsidRDefault="001E6511" w:rsidP="005663EE">
      <w:pPr>
        <w:spacing w:after="120"/>
        <w:rPr>
          <w:rFonts w:ascii="Lato" w:eastAsiaTheme="minorHAnsi" w:hAnsi="Lato" w:cs="Arial"/>
          <w:color w:val="002C4C"/>
          <w:sz w:val="22"/>
          <w:szCs w:val="22"/>
          <w:lang w:val="en-US"/>
        </w:rPr>
      </w:pPr>
      <w:r>
        <w:rPr>
          <w:rFonts w:ascii="Lato" w:eastAsiaTheme="minorHAnsi" w:hAnsi="Lato" w:cs="Arial"/>
          <w:color w:val="002C4C"/>
          <w:sz w:val="22"/>
          <w:szCs w:val="22"/>
          <w:lang w:val="en-US"/>
        </w:rPr>
        <w:t>5</w:t>
      </w:r>
      <w:r w:rsidR="00B65F0D" w:rsidRPr="001E1A85">
        <w:rPr>
          <w:rFonts w:ascii="Lato" w:eastAsiaTheme="minorHAnsi" w:hAnsi="Lato" w:cs="Arial"/>
          <w:color w:val="002C4C"/>
          <w:sz w:val="22"/>
          <w:szCs w:val="22"/>
          <w:lang w:val="en-US"/>
        </w:rPr>
        <w:t>.</w:t>
      </w:r>
      <w:r w:rsidR="00AE6F7C">
        <w:rPr>
          <w:rFonts w:ascii="Lato" w:eastAsiaTheme="minorHAnsi" w:hAnsi="Lato" w:cs="Arial"/>
          <w:color w:val="002C4C"/>
          <w:sz w:val="22"/>
          <w:szCs w:val="22"/>
          <w:lang w:val="en-US"/>
        </w:rPr>
        <w:t>7</w:t>
      </w:r>
      <w:r w:rsidR="00B65F0D" w:rsidRPr="001E1A85">
        <w:rPr>
          <w:rFonts w:ascii="Lato" w:eastAsiaTheme="minorHAnsi" w:hAnsi="Lato" w:cs="Arial"/>
          <w:color w:val="002C4C"/>
          <w:sz w:val="22"/>
          <w:szCs w:val="22"/>
          <w:lang w:val="en-US"/>
        </w:rPr>
        <w:t xml:space="preserve">. Exchange rate: </w:t>
      </w:r>
      <w:r w:rsidR="00252432" w:rsidRPr="001E1A85">
        <w:rPr>
          <w:rFonts w:ascii="Lato" w:eastAsiaTheme="minorHAnsi" w:hAnsi="Lato" w:cs="Arial"/>
          <w:color w:val="002C4C"/>
          <w:sz w:val="22"/>
          <w:szCs w:val="22"/>
          <w:lang w:val="en-US"/>
        </w:rPr>
        <w:t>please refer to the procedure guide.</w:t>
      </w:r>
    </w:p>
    <w:p w14:paraId="62B00C57" w14:textId="66E98728" w:rsidR="008505C5" w:rsidRPr="00223BD9" w:rsidRDefault="008505C5" w:rsidP="005663EE">
      <w:pPr>
        <w:pStyle w:val="Titre2partie1"/>
      </w:pPr>
      <w:bookmarkStart w:id="2" w:name="_Toc202292449"/>
      <w:r w:rsidRPr="00223BD9">
        <w:t>No profit</w:t>
      </w:r>
    </w:p>
    <w:p w14:paraId="35E00F7F" w14:textId="26877DE2" w:rsidR="008505C5" w:rsidRPr="00223BD9" w:rsidRDefault="005A5586" w:rsidP="005663EE">
      <w:pPr>
        <w:spacing w:after="120"/>
        <w:jc w:val="both"/>
        <w:rPr>
          <w:rFonts w:ascii="Lato" w:eastAsiaTheme="minorHAnsi" w:hAnsi="Lato" w:cs="Arial"/>
          <w:color w:val="002C4C"/>
          <w:sz w:val="22"/>
          <w:szCs w:val="22"/>
          <w:lang w:val="en-US"/>
        </w:rPr>
      </w:pPr>
      <w:r>
        <w:rPr>
          <w:rFonts w:ascii="Lato" w:eastAsiaTheme="minorHAnsi" w:hAnsi="Lato" w:cs="Arial"/>
          <w:color w:val="002C4C"/>
          <w:sz w:val="22"/>
          <w:szCs w:val="22"/>
          <w:lang w:val="en-US"/>
        </w:rPr>
        <w:t>6</w:t>
      </w:r>
      <w:r w:rsidR="00223BD9">
        <w:rPr>
          <w:rFonts w:ascii="Lato" w:eastAsiaTheme="minorHAnsi" w:hAnsi="Lato" w:cs="Arial"/>
          <w:color w:val="002C4C"/>
          <w:sz w:val="22"/>
          <w:szCs w:val="22"/>
          <w:lang w:val="en-US"/>
        </w:rPr>
        <w:t xml:space="preserve">.1 </w:t>
      </w:r>
      <w:r w:rsidR="008505C5" w:rsidRPr="00223BD9">
        <w:rPr>
          <w:rFonts w:ascii="Lato" w:eastAsiaTheme="minorHAnsi" w:hAnsi="Lato" w:cs="Arial"/>
          <w:color w:val="002C4C"/>
          <w:sz w:val="22"/>
          <w:szCs w:val="22"/>
          <w:lang w:val="en-US"/>
        </w:rPr>
        <w:t xml:space="preserve">The </w:t>
      </w:r>
      <w:r w:rsidR="00223BD9">
        <w:rPr>
          <w:rFonts w:ascii="Lato" w:eastAsiaTheme="minorHAnsi" w:hAnsi="Lato" w:cs="Arial"/>
          <w:color w:val="002C4C"/>
          <w:sz w:val="22"/>
          <w:szCs w:val="22"/>
          <w:lang w:val="en-US"/>
        </w:rPr>
        <w:t>operation</w:t>
      </w:r>
      <w:r w:rsidR="008505C5" w:rsidRPr="00223BD9">
        <w:rPr>
          <w:rFonts w:ascii="Lato" w:eastAsiaTheme="minorHAnsi" w:hAnsi="Lato" w:cs="Arial"/>
          <w:color w:val="002C4C"/>
          <w:sz w:val="22"/>
          <w:szCs w:val="22"/>
          <w:lang w:val="en-US"/>
        </w:rPr>
        <w:t xml:space="preserve"> may not produce a profit for the </w:t>
      </w:r>
      <w:r w:rsidR="00223BD9">
        <w:rPr>
          <w:rFonts w:ascii="Lato" w:eastAsiaTheme="minorHAnsi" w:hAnsi="Lato" w:cs="Arial"/>
          <w:color w:val="002C4C"/>
          <w:sz w:val="22"/>
          <w:szCs w:val="22"/>
          <w:lang w:val="en-US"/>
        </w:rPr>
        <w:t>Delegated Affiliated Entity</w:t>
      </w:r>
      <w:r w:rsidR="008505C5" w:rsidRPr="00223BD9">
        <w:rPr>
          <w:rFonts w:ascii="Lato" w:eastAsiaTheme="minorHAnsi" w:hAnsi="Lato" w:cs="Arial"/>
          <w:color w:val="002C4C"/>
          <w:sz w:val="22"/>
          <w:szCs w:val="22"/>
          <w:lang w:val="en-US"/>
        </w:rPr>
        <w:t>. Profit is defined as a surplus of the receipts over the eligible costs approved by the</w:t>
      </w:r>
      <w:r w:rsidR="00223BD9">
        <w:rPr>
          <w:rFonts w:ascii="Lato" w:eastAsiaTheme="minorHAnsi" w:hAnsi="Lato" w:cs="Arial"/>
          <w:color w:val="002C4C"/>
          <w:sz w:val="22"/>
          <w:szCs w:val="22"/>
          <w:lang w:val="en-US"/>
        </w:rPr>
        <w:t xml:space="preserve"> EC</w:t>
      </w:r>
      <w:r w:rsidR="008505C5" w:rsidRPr="00223BD9">
        <w:rPr>
          <w:rFonts w:ascii="Lato" w:eastAsiaTheme="minorHAnsi" w:hAnsi="Lato" w:cs="Arial"/>
          <w:color w:val="002C4C"/>
          <w:sz w:val="22"/>
          <w:szCs w:val="22"/>
          <w:lang w:val="en-US"/>
        </w:rPr>
        <w:t xml:space="preserve">. </w:t>
      </w:r>
    </w:p>
    <w:p w14:paraId="6FBF5293" w14:textId="73907FA5" w:rsidR="008505C5" w:rsidRPr="00223BD9" w:rsidRDefault="005A5586" w:rsidP="005663EE">
      <w:pPr>
        <w:spacing w:after="120"/>
        <w:jc w:val="both"/>
        <w:rPr>
          <w:rFonts w:ascii="Lato" w:eastAsiaTheme="minorHAnsi" w:hAnsi="Lato" w:cs="Arial"/>
          <w:color w:val="002C4C"/>
          <w:sz w:val="22"/>
          <w:szCs w:val="22"/>
          <w:lang w:val="en-US"/>
        </w:rPr>
      </w:pPr>
      <w:r>
        <w:rPr>
          <w:rFonts w:ascii="Lato" w:eastAsiaTheme="minorHAnsi" w:hAnsi="Lato" w:cs="Arial"/>
          <w:color w:val="002C4C"/>
          <w:sz w:val="22"/>
          <w:szCs w:val="22"/>
          <w:lang w:val="en-US"/>
        </w:rPr>
        <w:t>6</w:t>
      </w:r>
      <w:r w:rsidR="00223BD9">
        <w:rPr>
          <w:rFonts w:ascii="Lato" w:eastAsiaTheme="minorHAnsi" w:hAnsi="Lato" w:cs="Arial"/>
          <w:color w:val="002C4C"/>
          <w:sz w:val="22"/>
          <w:szCs w:val="22"/>
          <w:lang w:val="en-US"/>
        </w:rPr>
        <w:t xml:space="preserve">.2 </w:t>
      </w:r>
      <w:r w:rsidR="008505C5" w:rsidRPr="00223BD9">
        <w:rPr>
          <w:rFonts w:ascii="Lato" w:eastAsiaTheme="minorHAnsi" w:hAnsi="Lato" w:cs="Arial"/>
          <w:color w:val="002C4C"/>
          <w:sz w:val="22"/>
          <w:szCs w:val="22"/>
          <w:lang w:val="en-US"/>
        </w:rPr>
        <w:t xml:space="preserve">Where the </w:t>
      </w:r>
      <w:r w:rsidR="00223BD9">
        <w:rPr>
          <w:rFonts w:ascii="Lato" w:eastAsiaTheme="minorHAnsi" w:hAnsi="Lato" w:cs="Arial"/>
          <w:color w:val="002C4C"/>
          <w:sz w:val="22"/>
          <w:szCs w:val="22"/>
          <w:lang w:val="en-US"/>
        </w:rPr>
        <w:t>operation</w:t>
      </w:r>
      <w:r w:rsidR="008505C5" w:rsidRPr="00223BD9">
        <w:rPr>
          <w:rFonts w:ascii="Lato" w:eastAsiaTheme="minorHAnsi" w:hAnsi="Lato" w:cs="Arial"/>
          <w:color w:val="002C4C"/>
          <w:sz w:val="22"/>
          <w:szCs w:val="22"/>
          <w:lang w:val="en-US"/>
        </w:rPr>
        <w:t xml:space="preserve"> would result in a profit, </w:t>
      </w:r>
      <w:r w:rsidR="00223BD9">
        <w:rPr>
          <w:rFonts w:ascii="Lato" w:eastAsiaTheme="minorHAnsi" w:hAnsi="Lato" w:cs="Arial"/>
          <w:color w:val="002C4C"/>
          <w:sz w:val="22"/>
          <w:szCs w:val="22"/>
          <w:lang w:val="en-US"/>
        </w:rPr>
        <w:t>the EU funding</w:t>
      </w:r>
      <w:r w:rsidR="008505C5" w:rsidRPr="00223BD9">
        <w:rPr>
          <w:rFonts w:ascii="Lato" w:eastAsiaTheme="minorHAnsi" w:hAnsi="Lato" w:cs="Arial"/>
          <w:color w:val="002C4C"/>
          <w:sz w:val="22"/>
          <w:szCs w:val="22"/>
          <w:lang w:val="en-US"/>
        </w:rPr>
        <w:t xml:space="preserve"> shall be reduced by the percentage of the profit corresponding to the final EU contribution to the eligible costs actually incurred approved by the EC.</w:t>
      </w:r>
    </w:p>
    <w:p w14:paraId="6BBED64F" w14:textId="77777777" w:rsidR="0031468B" w:rsidRPr="00816C2C" w:rsidRDefault="0031468B" w:rsidP="005663EE">
      <w:pPr>
        <w:pStyle w:val="Titre2partie1"/>
      </w:pPr>
      <w:r w:rsidRPr="00816C2C">
        <w:t>Procurement procedures</w:t>
      </w:r>
      <w:bookmarkEnd w:id="2"/>
    </w:p>
    <w:p w14:paraId="026DB072" w14:textId="3A7A5EB5" w:rsidR="00162A1A" w:rsidRPr="00790218" w:rsidRDefault="005A5586" w:rsidP="005663EE">
      <w:pPr>
        <w:spacing w:after="120"/>
        <w:jc w:val="both"/>
        <w:rPr>
          <w:rFonts w:ascii="Lato" w:eastAsiaTheme="minorHAnsi" w:hAnsi="Lato" w:cs="Arial"/>
          <w:color w:val="002C4C"/>
          <w:sz w:val="22"/>
          <w:szCs w:val="22"/>
          <w:lang w:val="en-US"/>
        </w:rPr>
      </w:pPr>
      <w:r>
        <w:rPr>
          <w:rFonts w:ascii="Lato" w:eastAsiaTheme="minorHAnsi" w:hAnsi="Lato" w:cs="Arial"/>
          <w:color w:val="002C4C"/>
          <w:sz w:val="22"/>
          <w:szCs w:val="22"/>
          <w:lang w:val="en-US"/>
        </w:rPr>
        <w:t>7</w:t>
      </w:r>
      <w:r w:rsidR="00790218">
        <w:rPr>
          <w:rFonts w:ascii="Lato" w:eastAsiaTheme="minorHAnsi" w:hAnsi="Lato" w:cs="Arial"/>
          <w:color w:val="002C4C"/>
          <w:sz w:val="22"/>
          <w:szCs w:val="22"/>
          <w:lang w:val="en-US"/>
        </w:rPr>
        <w:t xml:space="preserve">.1 </w:t>
      </w:r>
      <w:r w:rsidR="00162A1A" w:rsidRPr="00790218">
        <w:rPr>
          <w:rFonts w:ascii="Lato" w:eastAsiaTheme="minorHAnsi" w:hAnsi="Lato" w:cs="Arial"/>
          <w:color w:val="002C4C"/>
          <w:sz w:val="22"/>
          <w:szCs w:val="22"/>
          <w:lang w:val="en-US"/>
        </w:rPr>
        <w:t xml:space="preserve">If the implementation of the </w:t>
      </w:r>
      <w:r w:rsidR="00790218" w:rsidRPr="00790218">
        <w:rPr>
          <w:rFonts w:ascii="Lato" w:eastAsiaTheme="minorHAnsi" w:hAnsi="Lato" w:cs="Arial"/>
          <w:color w:val="002C4C"/>
          <w:sz w:val="22"/>
          <w:szCs w:val="22"/>
          <w:lang w:val="en-US"/>
        </w:rPr>
        <w:t>operation</w:t>
      </w:r>
      <w:r w:rsidR="00162A1A" w:rsidRPr="00790218">
        <w:rPr>
          <w:rFonts w:ascii="Lato" w:eastAsiaTheme="minorHAnsi" w:hAnsi="Lato" w:cs="Arial"/>
          <w:color w:val="002C4C"/>
          <w:sz w:val="22"/>
          <w:szCs w:val="22"/>
          <w:lang w:val="en-US"/>
        </w:rPr>
        <w:t xml:space="preserve"> requires procurement by </w:t>
      </w:r>
      <w:r w:rsidR="00790218" w:rsidRPr="00816C2C">
        <w:rPr>
          <w:rFonts w:ascii="Lato" w:eastAsiaTheme="minorHAnsi" w:hAnsi="Lato" w:cs="Arial"/>
          <w:color w:val="002C4C"/>
          <w:sz w:val="22"/>
          <w:szCs w:val="22"/>
          <w:lang w:val="en-US"/>
        </w:rPr>
        <w:t>Delegated Affiliated Entity</w:t>
      </w:r>
      <w:r w:rsidR="00790218">
        <w:rPr>
          <w:rFonts w:ascii="Lato" w:eastAsiaTheme="minorHAnsi" w:hAnsi="Lato" w:cs="Arial"/>
          <w:color w:val="002C4C"/>
          <w:sz w:val="22"/>
          <w:szCs w:val="22"/>
          <w:lang w:val="en-US"/>
        </w:rPr>
        <w:t>,</w:t>
      </w:r>
      <w:r w:rsidR="00790218" w:rsidRPr="00816C2C">
        <w:rPr>
          <w:rFonts w:ascii="Lato" w:eastAsiaTheme="minorHAnsi" w:hAnsi="Lato" w:cs="Arial"/>
          <w:color w:val="002C4C"/>
          <w:sz w:val="22"/>
          <w:szCs w:val="22"/>
          <w:lang w:val="en-US"/>
        </w:rPr>
        <w:t xml:space="preserve"> </w:t>
      </w:r>
      <w:r w:rsidR="00162A1A" w:rsidRPr="00790218">
        <w:rPr>
          <w:rFonts w:ascii="Lato" w:eastAsiaTheme="minorHAnsi" w:hAnsi="Lato" w:cs="Arial"/>
          <w:color w:val="002C4C"/>
          <w:sz w:val="22"/>
          <w:szCs w:val="22"/>
          <w:lang w:val="en-US"/>
        </w:rPr>
        <w:t xml:space="preserve">the contract must be awarded to the tender offering best value for money (i.e. the tender offering the best price-quality ratio) or, as appropriate, to the tender offering the lowest price, in accordance with the principles of transparency and fair competition for potential contractors and taking care to avoid any conflicts of interest. To this end, the </w:t>
      </w:r>
      <w:r w:rsidR="00790218" w:rsidRPr="00816C2C">
        <w:rPr>
          <w:rFonts w:ascii="Lato" w:eastAsiaTheme="minorHAnsi" w:hAnsi="Lato" w:cs="Arial"/>
          <w:color w:val="002C4C"/>
          <w:sz w:val="22"/>
          <w:szCs w:val="22"/>
          <w:lang w:val="en-US"/>
        </w:rPr>
        <w:t xml:space="preserve">Delegated Affiliated Entity </w:t>
      </w:r>
      <w:r w:rsidR="00162A1A" w:rsidRPr="00790218">
        <w:rPr>
          <w:rFonts w:ascii="Lato" w:eastAsiaTheme="minorHAnsi" w:hAnsi="Lato" w:cs="Arial"/>
          <w:color w:val="002C4C"/>
          <w:sz w:val="22"/>
          <w:szCs w:val="22"/>
          <w:lang w:val="en-US"/>
        </w:rPr>
        <w:t>respect the principles and rules (‘Rule of Nationality’ and ‘Rule of Origin’) prescribed in Annex IV of the Grant Contract and implement the procurement procedures according to the thresholds indicated in the Project Procedure Guide.</w:t>
      </w:r>
    </w:p>
    <w:p w14:paraId="4516BD9C" w14:textId="491C12C8" w:rsidR="00162A1A" w:rsidRPr="00790218" w:rsidRDefault="005A5586" w:rsidP="005663EE">
      <w:pPr>
        <w:spacing w:after="0"/>
        <w:jc w:val="both"/>
        <w:rPr>
          <w:rFonts w:ascii="Lato" w:eastAsiaTheme="minorHAnsi" w:hAnsi="Lato" w:cs="Arial"/>
          <w:color w:val="002C4C"/>
          <w:sz w:val="22"/>
          <w:szCs w:val="22"/>
          <w:lang w:val="en-US"/>
        </w:rPr>
      </w:pPr>
      <w:r>
        <w:rPr>
          <w:rFonts w:ascii="Lato" w:eastAsiaTheme="minorHAnsi" w:hAnsi="Lato" w:cs="Arial"/>
          <w:color w:val="002C4C"/>
          <w:sz w:val="22"/>
          <w:szCs w:val="22"/>
          <w:lang w:val="en-US"/>
        </w:rPr>
        <w:t>7</w:t>
      </w:r>
      <w:r w:rsidR="00790218">
        <w:rPr>
          <w:rFonts w:ascii="Lato" w:eastAsiaTheme="minorHAnsi" w:hAnsi="Lato" w:cs="Arial"/>
          <w:color w:val="002C4C"/>
          <w:sz w:val="22"/>
          <w:szCs w:val="22"/>
          <w:lang w:val="en-US"/>
        </w:rPr>
        <w:t xml:space="preserve">.2 </w:t>
      </w:r>
      <w:r w:rsidR="00162A1A" w:rsidRPr="00790218">
        <w:rPr>
          <w:rFonts w:ascii="Lato" w:eastAsiaTheme="minorHAnsi" w:hAnsi="Lato" w:cs="Arial"/>
          <w:color w:val="002C4C"/>
          <w:sz w:val="22"/>
          <w:szCs w:val="22"/>
          <w:lang w:val="en-US"/>
        </w:rPr>
        <w:t xml:space="preserve">Contracts the amount of which exceeds EUR 10 000 (VAT incl.) shall be awarded under the competitive negotiated procedure: </w:t>
      </w:r>
    </w:p>
    <w:p w14:paraId="1474EC5C" w14:textId="49E87F46" w:rsidR="00162A1A" w:rsidRPr="00790218" w:rsidRDefault="001E1A85" w:rsidP="005663EE">
      <w:pPr>
        <w:pStyle w:val="Paragraphedeliste"/>
        <w:numPr>
          <w:ilvl w:val="0"/>
          <w:numId w:val="21"/>
        </w:numPr>
        <w:spacing w:after="120"/>
        <w:jc w:val="both"/>
        <w:rPr>
          <w:rFonts w:ascii="Lato" w:eastAsiaTheme="minorHAnsi" w:hAnsi="Lato" w:cs="Arial"/>
          <w:color w:val="002C4C"/>
          <w:sz w:val="22"/>
          <w:szCs w:val="22"/>
          <w:lang w:val="en-US"/>
        </w:rPr>
      </w:pPr>
      <w:r>
        <w:rPr>
          <w:rFonts w:ascii="Lato" w:eastAsiaTheme="minorHAnsi" w:hAnsi="Lato" w:cs="Arial"/>
          <w:color w:val="002C4C"/>
          <w:sz w:val="22"/>
          <w:szCs w:val="22"/>
          <w:lang w:val="en-US"/>
        </w:rPr>
        <w:t xml:space="preserve">The </w:t>
      </w:r>
      <w:r w:rsidR="00790218">
        <w:rPr>
          <w:rFonts w:ascii="Lato" w:eastAsiaTheme="minorHAnsi" w:hAnsi="Lato" w:cs="Arial"/>
          <w:color w:val="002C4C"/>
          <w:sz w:val="22"/>
          <w:szCs w:val="22"/>
          <w:lang w:val="en-US"/>
        </w:rPr>
        <w:t>Delegated Entit</w:t>
      </w:r>
      <w:r w:rsidR="00EA40FC">
        <w:rPr>
          <w:rFonts w:ascii="Lato" w:eastAsiaTheme="minorHAnsi" w:hAnsi="Lato" w:cs="Arial"/>
          <w:color w:val="002C4C"/>
          <w:sz w:val="22"/>
          <w:szCs w:val="22"/>
          <w:lang w:val="en-US"/>
        </w:rPr>
        <w:t>y</w:t>
      </w:r>
      <w:r w:rsidR="00162A1A" w:rsidRPr="00790218">
        <w:rPr>
          <w:rFonts w:ascii="Lato" w:eastAsiaTheme="minorHAnsi" w:hAnsi="Lato" w:cs="Arial"/>
          <w:color w:val="002C4C"/>
          <w:sz w:val="22"/>
          <w:szCs w:val="22"/>
          <w:lang w:val="en-US"/>
        </w:rPr>
        <w:t xml:space="preserve"> launch</w:t>
      </w:r>
      <w:r w:rsidR="00EA40FC">
        <w:rPr>
          <w:rFonts w:ascii="Lato" w:eastAsiaTheme="minorHAnsi" w:hAnsi="Lato" w:cs="Arial"/>
          <w:color w:val="002C4C"/>
          <w:sz w:val="22"/>
          <w:szCs w:val="22"/>
          <w:lang w:val="en-US"/>
        </w:rPr>
        <w:t>es</w:t>
      </w:r>
      <w:r w:rsidR="00162A1A" w:rsidRPr="00790218">
        <w:rPr>
          <w:rFonts w:ascii="Lato" w:eastAsiaTheme="minorHAnsi" w:hAnsi="Lato" w:cs="Arial"/>
          <w:color w:val="002C4C"/>
          <w:sz w:val="22"/>
          <w:szCs w:val="22"/>
          <w:lang w:val="en-US"/>
        </w:rPr>
        <w:t xml:space="preserve"> an open tender procedure or invite candidates of its choice to submit tenders (at least 3 offers shall be received). Where the </w:t>
      </w:r>
      <w:r>
        <w:rPr>
          <w:rFonts w:ascii="Lato" w:eastAsiaTheme="minorHAnsi" w:hAnsi="Lato" w:cs="Arial"/>
          <w:color w:val="002C4C"/>
          <w:sz w:val="22"/>
          <w:szCs w:val="22"/>
          <w:lang w:val="en-US"/>
        </w:rPr>
        <w:t>Delegated Entit</w:t>
      </w:r>
      <w:r w:rsidR="00EA40FC">
        <w:rPr>
          <w:rFonts w:ascii="Lato" w:eastAsiaTheme="minorHAnsi" w:hAnsi="Lato" w:cs="Arial"/>
          <w:color w:val="002C4C"/>
          <w:sz w:val="22"/>
          <w:szCs w:val="22"/>
          <w:lang w:val="en-US"/>
        </w:rPr>
        <w:t>y</w:t>
      </w:r>
      <w:r w:rsidR="00162A1A" w:rsidRPr="00790218">
        <w:rPr>
          <w:rFonts w:ascii="Lato" w:eastAsiaTheme="minorHAnsi" w:hAnsi="Lato" w:cs="Arial"/>
          <w:color w:val="002C4C"/>
          <w:sz w:val="22"/>
          <w:szCs w:val="22"/>
          <w:lang w:val="en-US"/>
        </w:rPr>
        <w:t xml:space="preserve"> do</w:t>
      </w:r>
      <w:r w:rsidR="00EA40FC">
        <w:rPr>
          <w:rFonts w:ascii="Lato" w:eastAsiaTheme="minorHAnsi" w:hAnsi="Lato" w:cs="Arial"/>
          <w:color w:val="002C4C"/>
          <w:sz w:val="22"/>
          <w:szCs w:val="22"/>
          <w:lang w:val="en-US"/>
        </w:rPr>
        <w:t>es</w:t>
      </w:r>
      <w:r w:rsidR="00162A1A" w:rsidRPr="00790218">
        <w:rPr>
          <w:rFonts w:ascii="Lato" w:eastAsiaTheme="minorHAnsi" w:hAnsi="Lato" w:cs="Arial"/>
          <w:color w:val="002C4C"/>
          <w:sz w:val="22"/>
          <w:szCs w:val="22"/>
          <w:lang w:val="en-US"/>
        </w:rPr>
        <w:t xml:space="preserve"> not launch an open tender </w:t>
      </w:r>
      <w:proofErr w:type="gramStart"/>
      <w:r w:rsidR="00162A1A" w:rsidRPr="00790218">
        <w:rPr>
          <w:rFonts w:ascii="Lato" w:eastAsiaTheme="minorHAnsi" w:hAnsi="Lato" w:cs="Arial"/>
          <w:color w:val="002C4C"/>
          <w:sz w:val="22"/>
          <w:szCs w:val="22"/>
          <w:lang w:val="en-US"/>
        </w:rPr>
        <w:t>procedure</w:t>
      </w:r>
      <w:proofErr w:type="gramEnd"/>
      <w:r w:rsidR="00162A1A" w:rsidRPr="00790218">
        <w:rPr>
          <w:rFonts w:ascii="Lato" w:eastAsiaTheme="minorHAnsi" w:hAnsi="Lato" w:cs="Arial"/>
          <w:color w:val="002C4C"/>
          <w:sz w:val="22"/>
          <w:szCs w:val="22"/>
          <w:lang w:val="en-US"/>
        </w:rPr>
        <w:t xml:space="preserve"> </w:t>
      </w:r>
      <w:r w:rsidR="00EA40FC">
        <w:rPr>
          <w:rFonts w:ascii="Lato" w:eastAsiaTheme="minorHAnsi" w:hAnsi="Lato" w:cs="Arial"/>
          <w:color w:val="002C4C"/>
          <w:sz w:val="22"/>
          <w:szCs w:val="22"/>
          <w:lang w:val="en-US"/>
        </w:rPr>
        <w:t>it</w:t>
      </w:r>
      <w:r w:rsidR="00162A1A" w:rsidRPr="00790218">
        <w:rPr>
          <w:rFonts w:ascii="Lato" w:eastAsiaTheme="minorHAnsi" w:hAnsi="Lato" w:cs="Arial"/>
          <w:color w:val="002C4C"/>
          <w:sz w:val="22"/>
          <w:szCs w:val="22"/>
          <w:lang w:val="en-US"/>
        </w:rPr>
        <w:t xml:space="preserve"> shall justify the choice of tenderers that are invited to submit an offer.</w:t>
      </w:r>
    </w:p>
    <w:p w14:paraId="649C3201" w14:textId="77777777" w:rsidR="00162A1A" w:rsidRPr="00790218" w:rsidRDefault="00162A1A" w:rsidP="005663EE">
      <w:pPr>
        <w:pStyle w:val="Paragraphedeliste"/>
        <w:numPr>
          <w:ilvl w:val="0"/>
          <w:numId w:val="21"/>
        </w:numPr>
        <w:spacing w:after="120"/>
        <w:jc w:val="both"/>
        <w:rPr>
          <w:rFonts w:ascii="Lato" w:eastAsiaTheme="minorHAnsi" w:hAnsi="Lato" w:cs="Arial"/>
          <w:color w:val="002C4C"/>
          <w:sz w:val="22"/>
          <w:szCs w:val="22"/>
          <w:lang w:val="en-US"/>
        </w:rPr>
      </w:pPr>
      <w:r w:rsidRPr="00790218">
        <w:rPr>
          <w:rFonts w:ascii="Lato" w:eastAsiaTheme="minorHAnsi" w:hAnsi="Lato" w:cs="Arial"/>
          <w:color w:val="002C4C"/>
          <w:sz w:val="22"/>
          <w:szCs w:val="22"/>
          <w:lang w:val="en-US"/>
        </w:rPr>
        <w:t xml:space="preserve">An evaluation of the offers received shall be undertaken against objective criteria which enable measuring the quality of the offers and which </w:t>
      </w:r>
      <w:proofErr w:type="gramStart"/>
      <w:r w:rsidRPr="00790218">
        <w:rPr>
          <w:rFonts w:ascii="Lato" w:eastAsiaTheme="minorHAnsi" w:hAnsi="Lato" w:cs="Arial"/>
          <w:color w:val="002C4C"/>
          <w:sz w:val="22"/>
          <w:szCs w:val="22"/>
          <w:lang w:val="en-US"/>
        </w:rPr>
        <w:t>take into account</w:t>
      </w:r>
      <w:proofErr w:type="gramEnd"/>
      <w:r w:rsidRPr="00790218">
        <w:rPr>
          <w:rFonts w:ascii="Lato" w:eastAsiaTheme="minorHAnsi" w:hAnsi="Lato" w:cs="Arial"/>
          <w:color w:val="002C4C"/>
          <w:sz w:val="22"/>
          <w:szCs w:val="22"/>
          <w:lang w:val="en-US"/>
        </w:rPr>
        <w:t xml:space="preserve"> the </w:t>
      </w:r>
      <w:r w:rsidRPr="00790218">
        <w:rPr>
          <w:rFonts w:ascii="Lato" w:eastAsiaTheme="minorHAnsi" w:hAnsi="Lato" w:cs="Arial"/>
          <w:color w:val="002C4C"/>
          <w:sz w:val="22"/>
          <w:szCs w:val="22"/>
          <w:lang w:val="en-US"/>
        </w:rPr>
        <w:lastRenderedPageBreak/>
        <w:t xml:space="preserve">price (the offer with the lowest price shall be awarded the highest score for the price criterion). </w:t>
      </w:r>
    </w:p>
    <w:p w14:paraId="57372D20" w14:textId="131180AC" w:rsidR="00162A1A" w:rsidRPr="00790218" w:rsidRDefault="001E1A85" w:rsidP="005663EE">
      <w:pPr>
        <w:pStyle w:val="Paragraphedeliste"/>
        <w:numPr>
          <w:ilvl w:val="0"/>
          <w:numId w:val="21"/>
        </w:numPr>
        <w:spacing w:after="120"/>
        <w:jc w:val="both"/>
        <w:rPr>
          <w:rFonts w:ascii="Lato" w:eastAsiaTheme="minorHAnsi" w:hAnsi="Lato" w:cs="Arial"/>
          <w:color w:val="002C4C"/>
          <w:sz w:val="22"/>
          <w:szCs w:val="22"/>
          <w:lang w:val="en-US"/>
        </w:rPr>
      </w:pPr>
      <w:r>
        <w:rPr>
          <w:rFonts w:ascii="Lato" w:eastAsiaTheme="minorHAnsi" w:hAnsi="Lato" w:cs="Arial"/>
          <w:color w:val="002C4C"/>
          <w:sz w:val="22"/>
          <w:szCs w:val="22"/>
          <w:lang w:val="en-US"/>
        </w:rPr>
        <w:t>The Delegated Entit</w:t>
      </w:r>
      <w:r w:rsidR="001E6511">
        <w:rPr>
          <w:rFonts w:ascii="Lato" w:eastAsiaTheme="minorHAnsi" w:hAnsi="Lato" w:cs="Arial"/>
          <w:color w:val="002C4C"/>
          <w:sz w:val="22"/>
          <w:szCs w:val="22"/>
          <w:lang w:val="en-US"/>
        </w:rPr>
        <w:t>y</w:t>
      </w:r>
      <w:r w:rsidRPr="00790218">
        <w:rPr>
          <w:rFonts w:ascii="Lato" w:eastAsiaTheme="minorHAnsi" w:hAnsi="Lato" w:cs="Arial"/>
          <w:color w:val="002C4C"/>
          <w:sz w:val="22"/>
          <w:szCs w:val="22"/>
          <w:lang w:val="en-US"/>
        </w:rPr>
        <w:t xml:space="preserve"> </w:t>
      </w:r>
      <w:r w:rsidR="00162A1A" w:rsidRPr="00790218">
        <w:rPr>
          <w:rFonts w:ascii="Lato" w:eastAsiaTheme="minorHAnsi" w:hAnsi="Lato" w:cs="Arial"/>
          <w:color w:val="002C4C"/>
          <w:sz w:val="22"/>
          <w:szCs w:val="22"/>
          <w:lang w:val="en-US"/>
        </w:rPr>
        <w:t xml:space="preserve">shall keep sufficient and appropriate documentation </w:t>
      </w:r>
      <w:proofErr w:type="gramStart"/>
      <w:r w:rsidR="00162A1A" w:rsidRPr="00790218">
        <w:rPr>
          <w:rFonts w:ascii="Lato" w:eastAsiaTheme="minorHAnsi" w:hAnsi="Lato" w:cs="Arial"/>
          <w:color w:val="002C4C"/>
          <w:sz w:val="22"/>
          <w:szCs w:val="22"/>
          <w:lang w:val="en-US"/>
        </w:rPr>
        <w:t>with regard to</w:t>
      </w:r>
      <w:proofErr w:type="gramEnd"/>
      <w:r w:rsidR="00162A1A" w:rsidRPr="00790218">
        <w:rPr>
          <w:rFonts w:ascii="Lato" w:eastAsiaTheme="minorHAnsi" w:hAnsi="Lato" w:cs="Arial"/>
          <w:color w:val="002C4C"/>
          <w:sz w:val="22"/>
          <w:szCs w:val="22"/>
          <w:lang w:val="en-US"/>
        </w:rPr>
        <w:t xml:space="preserve"> the procedures applied and the award decision.</w:t>
      </w:r>
    </w:p>
    <w:p w14:paraId="347833F3" w14:textId="58362E1F" w:rsidR="00162A1A" w:rsidRPr="001E1A85" w:rsidRDefault="00162A1A" w:rsidP="005663EE">
      <w:pPr>
        <w:pStyle w:val="Paragraphedeliste"/>
        <w:numPr>
          <w:ilvl w:val="0"/>
          <w:numId w:val="21"/>
        </w:numPr>
        <w:spacing w:after="120"/>
        <w:jc w:val="both"/>
        <w:rPr>
          <w:rFonts w:ascii="Lato" w:eastAsiaTheme="minorHAnsi" w:hAnsi="Lato" w:cs="Arial"/>
          <w:color w:val="002C4C"/>
          <w:sz w:val="22"/>
          <w:szCs w:val="22"/>
          <w:lang w:val="en-US"/>
        </w:rPr>
      </w:pPr>
      <w:r w:rsidRPr="00790218">
        <w:rPr>
          <w:rFonts w:ascii="Lato" w:eastAsiaTheme="minorHAnsi" w:hAnsi="Lato" w:cs="Arial"/>
          <w:color w:val="002C4C"/>
          <w:sz w:val="22"/>
          <w:szCs w:val="22"/>
          <w:lang w:val="en-US"/>
        </w:rPr>
        <w:t>A report on the selection procedure shall be elaborated</w:t>
      </w:r>
      <w:r w:rsidR="001E6511">
        <w:rPr>
          <w:rFonts w:ascii="Lato" w:eastAsiaTheme="minorHAnsi" w:hAnsi="Lato" w:cs="Arial"/>
          <w:color w:val="002C4C"/>
          <w:sz w:val="22"/>
          <w:szCs w:val="22"/>
          <w:lang w:val="en-US"/>
        </w:rPr>
        <w:t xml:space="preserve"> (see template in the procedure guide)</w:t>
      </w:r>
      <w:r w:rsidRPr="00790218">
        <w:rPr>
          <w:rFonts w:ascii="Lato" w:eastAsiaTheme="minorHAnsi" w:hAnsi="Lato" w:cs="Arial"/>
          <w:color w:val="002C4C"/>
          <w:sz w:val="22"/>
          <w:szCs w:val="22"/>
          <w:lang w:val="en-US"/>
        </w:rPr>
        <w:t>.</w:t>
      </w:r>
    </w:p>
    <w:p w14:paraId="3F504AA0" w14:textId="77777777" w:rsidR="0031468B" w:rsidRPr="002A1C2B" w:rsidRDefault="0031468B" w:rsidP="005663EE">
      <w:pPr>
        <w:pStyle w:val="Titre2partie1"/>
      </w:pPr>
      <w:bookmarkStart w:id="3" w:name="_Toc202292450"/>
      <w:r w:rsidRPr="00CB7278">
        <w:t xml:space="preserve">Obligations related to information and presentation of </w:t>
      </w:r>
      <w:proofErr w:type="gramStart"/>
      <w:r w:rsidRPr="00CB7278">
        <w:t>reports</w:t>
      </w:r>
      <w:bookmarkEnd w:id="3"/>
      <w:proofErr w:type="gramEnd"/>
    </w:p>
    <w:p w14:paraId="064BB1EC" w14:textId="6FFDBBB3" w:rsidR="0031468B" w:rsidRPr="00223BD9" w:rsidRDefault="00393552" w:rsidP="005663EE">
      <w:pPr>
        <w:spacing w:after="120"/>
        <w:jc w:val="both"/>
        <w:rPr>
          <w:rFonts w:ascii="Lato" w:eastAsiaTheme="minorHAnsi" w:hAnsi="Lato" w:cs="Arial"/>
          <w:color w:val="002C4C"/>
          <w:sz w:val="22"/>
          <w:szCs w:val="22"/>
          <w:lang w:val="en-US"/>
        </w:rPr>
      </w:pPr>
      <w:r>
        <w:rPr>
          <w:rFonts w:ascii="Lato" w:eastAsiaTheme="minorHAnsi" w:hAnsi="Lato" w:cs="Arial"/>
          <w:color w:val="002C4C"/>
          <w:sz w:val="22"/>
          <w:szCs w:val="22"/>
          <w:lang w:val="en-US"/>
        </w:rPr>
        <w:t>8</w:t>
      </w:r>
      <w:r w:rsidR="0031468B" w:rsidRPr="00223BD9">
        <w:rPr>
          <w:rFonts w:ascii="Lato" w:eastAsiaTheme="minorHAnsi" w:hAnsi="Lato" w:cs="Arial"/>
          <w:color w:val="002C4C"/>
          <w:sz w:val="22"/>
          <w:szCs w:val="22"/>
          <w:lang w:val="en-US"/>
        </w:rPr>
        <w:t xml:space="preserve">.1 The </w:t>
      </w:r>
      <w:r w:rsidR="00223BD9" w:rsidRPr="00816C2C">
        <w:rPr>
          <w:rFonts w:ascii="Lato" w:eastAsiaTheme="minorHAnsi" w:hAnsi="Lato" w:cs="Arial"/>
          <w:color w:val="002C4C"/>
          <w:sz w:val="22"/>
          <w:szCs w:val="22"/>
          <w:lang w:val="en-US"/>
        </w:rPr>
        <w:t>Delegated Affiliated Entity</w:t>
      </w:r>
      <w:r w:rsidR="0031468B" w:rsidRPr="00223BD9">
        <w:rPr>
          <w:rFonts w:ascii="Lato" w:eastAsiaTheme="minorHAnsi" w:hAnsi="Lato" w:cs="Arial"/>
          <w:color w:val="002C4C"/>
          <w:sz w:val="22"/>
          <w:szCs w:val="22"/>
          <w:lang w:val="en-US"/>
        </w:rPr>
        <w:t xml:space="preserve"> shall provide the Delegating Authority with all information related to the implementation of the operation. </w:t>
      </w:r>
    </w:p>
    <w:p w14:paraId="20F55D63" w14:textId="5F00B1DD" w:rsidR="0031468B" w:rsidRPr="00223BD9" w:rsidRDefault="00393552" w:rsidP="005663EE">
      <w:pPr>
        <w:spacing w:after="120"/>
        <w:jc w:val="both"/>
        <w:rPr>
          <w:rFonts w:ascii="Lato" w:eastAsiaTheme="minorHAnsi" w:hAnsi="Lato" w:cs="Arial"/>
          <w:color w:val="002C4C"/>
          <w:sz w:val="22"/>
          <w:szCs w:val="22"/>
          <w:lang w:val="en-US"/>
        </w:rPr>
      </w:pPr>
      <w:r>
        <w:rPr>
          <w:rFonts w:ascii="Lato" w:eastAsiaTheme="minorHAnsi" w:hAnsi="Lato" w:cs="Arial"/>
          <w:color w:val="002C4C"/>
          <w:sz w:val="22"/>
          <w:szCs w:val="22"/>
          <w:lang w:val="en-US"/>
        </w:rPr>
        <w:t>8</w:t>
      </w:r>
      <w:r w:rsidR="0031468B" w:rsidRPr="00223BD9">
        <w:rPr>
          <w:rFonts w:ascii="Lato" w:eastAsiaTheme="minorHAnsi" w:hAnsi="Lato" w:cs="Arial"/>
          <w:color w:val="002C4C"/>
          <w:sz w:val="22"/>
          <w:szCs w:val="22"/>
          <w:lang w:val="en-US"/>
        </w:rPr>
        <w:t xml:space="preserve">.2 Any major modification impacting the activity must be notified 30 days before the event date to the </w:t>
      </w:r>
      <w:r w:rsidR="00223BD9">
        <w:rPr>
          <w:rFonts w:ascii="Lato" w:eastAsiaTheme="minorHAnsi" w:hAnsi="Lato" w:cs="Arial"/>
          <w:color w:val="002C4C"/>
          <w:sz w:val="22"/>
          <w:szCs w:val="22"/>
          <w:lang w:val="en-US"/>
        </w:rPr>
        <w:t>D</w:t>
      </w:r>
      <w:r w:rsidR="0031468B" w:rsidRPr="00223BD9">
        <w:rPr>
          <w:rFonts w:ascii="Lato" w:eastAsiaTheme="minorHAnsi" w:hAnsi="Lato" w:cs="Arial"/>
          <w:color w:val="002C4C"/>
          <w:sz w:val="22"/>
          <w:szCs w:val="22"/>
          <w:lang w:val="en-US"/>
        </w:rPr>
        <w:t xml:space="preserve">elegating </w:t>
      </w:r>
      <w:r w:rsidR="00223BD9">
        <w:rPr>
          <w:rFonts w:ascii="Lato" w:eastAsiaTheme="minorHAnsi" w:hAnsi="Lato" w:cs="Arial"/>
          <w:color w:val="002C4C"/>
          <w:sz w:val="22"/>
          <w:szCs w:val="22"/>
          <w:lang w:val="en-US"/>
        </w:rPr>
        <w:t>A</w:t>
      </w:r>
      <w:r w:rsidR="0031468B" w:rsidRPr="00223BD9">
        <w:rPr>
          <w:rFonts w:ascii="Lato" w:eastAsiaTheme="minorHAnsi" w:hAnsi="Lato" w:cs="Arial"/>
          <w:color w:val="002C4C"/>
          <w:sz w:val="22"/>
          <w:szCs w:val="22"/>
          <w:lang w:val="en-US"/>
        </w:rPr>
        <w:t xml:space="preserve">uthority: any change affecting the sub consortium composition, the event dates, the design, the implementation methodology, the overall budget, the </w:t>
      </w:r>
      <w:proofErr w:type="gramStart"/>
      <w:r w:rsidR="0031468B" w:rsidRPr="00223BD9">
        <w:rPr>
          <w:rFonts w:ascii="Lato" w:eastAsiaTheme="minorHAnsi" w:hAnsi="Lato" w:cs="Arial"/>
          <w:color w:val="002C4C"/>
          <w:sz w:val="22"/>
          <w:szCs w:val="22"/>
          <w:lang w:val="en-US"/>
        </w:rPr>
        <w:t>venue</w:t>
      </w:r>
      <w:proofErr w:type="gramEnd"/>
      <w:r w:rsidR="0031468B" w:rsidRPr="00223BD9">
        <w:rPr>
          <w:rFonts w:ascii="Lato" w:eastAsiaTheme="minorHAnsi" w:hAnsi="Lato" w:cs="Arial"/>
          <w:color w:val="002C4C"/>
          <w:sz w:val="22"/>
          <w:szCs w:val="22"/>
          <w:lang w:val="en-US"/>
        </w:rPr>
        <w:t xml:space="preserve"> and the attendance are considered major modifications.</w:t>
      </w:r>
    </w:p>
    <w:p w14:paraId="784CD679" w14:textId="79E60A9A" w:rsidR="0031468B" w:rsidRPr="00223BD9" w:rsidRDefault="00393552" w:rsidP="001E6511">
      <w:pPr>
        <w:spacing w:after="0"/>
        <w:jc w:val="both"/>
        <w:rPr>
          <w:rFonts w:ascii="Lato" w:eastAsiaTheme="minorHAnsi" w:hAnsi="Lato" w:cs="Arial"/>
          <w:color w:val="002C4C"/>
          <w:sz w:val="22"/>
          <w:szCs w:val="22"/>
          <w:lang w:val="en-US"/>
        </w:rPr>
      </w:pPr>
      <w:r>
        <w:rPr>
          <w:rFonts w:ascii="Lato" w:eastAsiaTheme="minorHAnsi" w:hAnsi="Lato" w:cs="Arial"/>
          <w:color w:val="002C4C"/>
          <w:sz w:val="22"/>
          <w:szCs w:val="22"/>
          <w:lang w:val="en-US"/>
        </w:rPr>
        <w:t>8</w:t>
      </w:r>
      <w:r w:rsidR="0031468B" w:rsidRPr="00223BD9">
        <w:rPr>
          <w:rFonts w:ascii="Lato" w:eastAsiaTheme="minorHAnsi" w:hAnsi="Lato" w:cs="Arial"/>
          <w:color w:val="002C4C"/>
          <w:sz w:val="22"/>
          <w:szCs w:val="22"/>
          <w:lang w:val="en-US"/>
        </w:rPr>
        <w:t xml:space="preserve">.3 The </w:t>
      </w:r>
      <w:r w:rsidR="001E1A85" w:rsidRPr="00816C2C">
        <w:rPr>
          <w:rFonts w:ascii="Lato" w:eastAsiaTheme="minorHAnsi" w:hAnsi="Lato" w:cs="Arial"/>
          <w:color w:val="002C4C"/>
          <w:sz w:val="22"/>
          <w:szCs w:val="22"/>
          <w:lang w:val="en-US"/>
        </w:rPr>
        <w:t>Delegated Affiliated Entity</w:t>
      </w:r>
      <w:r w:rsidR="0031468B" w:rsidRPr="00223BD9">
        <w:rPr>
          <w:rFonts w:ascii="Lato" w:eastAsiaTheme="minorHAnsi" w:hAnsi="Lato" w:cs="Arial"/>
          <w:color w:val="002C4C"/>
          <w:sz w:val="22"/>
          <w:szCs w:val="22"/>
          <w:lang w:val="en-US"/>
        </w:rPr>
        <w:t xml:space="preserve"> shall also prepare</w:t>
      </w:r>
      <w:r w:rsidR="001E1A85">
        <w:rPr>
          <w:rFonts w:ascii="Lato" w:eastAsiaTheme="minorHAnsi" w:hAnsi="Lato" w:cs="Arial"/>
          <w:color w:val="002C4C"/>
          <w:sz w:val="22"/>
          <w:szCs w:val="22"/>
          <w:lang w:val="en-US"/>
        </w:rPr>
        <w:t xml:space="preserve"> a</w:t>
      </w:r>
      <w:r w:rsidR="0031468B" w:rsidRPr="00223BD9">
        <w:rPr>
          <w:rFonts w:ascii="Lato" w:eastAsiaTheme="minorHAnsi" w:hAnsi="Lato" w:cs="Arial"/>
          <w:color w:val="002C4C"/>
          <w:sz w:val="22"/>
          <w:szCs w:val="22"/>
          <w:lang w:val="en-US"/>
        </w:rPr>
        <w:t>fter the completion of each operation:</w:t>
      </w:r>
    </w:p>
    <w:p w14:paraId="36CCD06D" w14:textId="099A205A" w:rsidR="0031468B" w:rsidRPr="00162A1A" w:rsidRDefault="0031468B" w:rsidP="005663EE">
      <w:pPr>
        <w:pStyle w:val="Paragraphedeliste"/>
        <w:numPr>
          <w:ilvl w:val="0"/>
          <w:numId w:val="10"/>
        </w:numPr>
        <w:spacing w:after="120"/>
        <w:rPr>
          <w:rFonts w:ascii="Lato" w:eastAsiaTheme="minorHAnsi" w:hAnsi="Lato" w:cs="Arial"/>
          <w:color w:val="002C4C"/>
          <w:sz w:val="22"/>
          <w:szCs w:val="22"/>
          <w:lang w:val="en-US"/>
        </w:rPr>
      </w:pPr>
      <w:r w:rsidRPr="00162A1A">
        <w:rPr>
          <w:rFonts w:ascii="Lato" w:eastAsiaTheme="minorHAnsi" w:hAnsi="Lato" w:cs="Arial"/>
          <w:color w:val="002C4C"/>
          <w:sz w:val="22"/>
          <w:szCs w:val="22"/>
          <w:lang w:val="en-US"/>
        </w:rPr>
        <w:t>A detailed narrative report describing the operation and its outputs</w:t>
      </w:r>
      <w:r w:rsidR="00E37373">
        <w:rPr>
          <w:rFonts w:ascii="Lato" w:eastAsiaTheme="minorHAnsi" w:hAnsi="Lato" w:cs="Arial"/>
          <w:color w:val="002C4C"/>
          <w:sz w:val="22"/>
          <w:szCs w:val="22"/>
          <w:lang w:val="en-US"/>
        </w:rPr>
        <w:t xml:space="preserve"> based on the requested </w:t>
      </w:r>
      <w:proofErr w:type="gramStart"/>
      <w:r w:rsidR="00E37373">
        <w:rPr>
          <w:rFonts w:ascii="Lato" w:eastAsiaTheme="minorHAnsi" w:hAnsi="Lato" w:cs="Arial"/>
          <w:color w:val="002C4C"/>
          <w:sz w:val="22"/>
          <w:szCs w:val="22"/>
          <w:lang w:val="en-US"/>
        </w:rPr>
        <w:t>template</w:t>
      </w:r>
      <w:r w:rsidRPr="00162A1A">
        <w:rPr>
          <w:rFonts w:ascii="Lato" w:eastAsiaTheme="minorHAnsi" w:hAnsi="Lato" w:cs="Arial"/>
          <w:color w:val="002C4C"/>
          <w:sz w:val="22"/>
          <w:szCs w:val="22"/>
          <w:lang w:val="en-US"/>
        </w:rPr>
        <w:t>;</w:t>
      </w:r>
      <w:proofErr w:type="gramEnd"/>
    </w:p>
    <w:p w14:paraId="6A64BF6F" w14:textId="7EFC41FF" w:rsidR="0031468B" w:rsidRPr="00162A1A" w:rsidRDefault="0031468B" w:rsidP="005663EE">
      <w:pPr>
        <w:pStyle w:val="Paragraphedeliste"/>
        <w:numPr>
          <w:ilvl w:val="0"/>
          <w:numId w:val="10"/>
        </w:numPr>
        <w:spacing w:after="120"/>
        <w:rPr>
          <w:rFonts w:ascii="Lato" w:eastAsiaTheme="minorHAnsi" w:hAnsi="Lato" w:cs="Arial"/>
          <w:color w:val="002C4C"/>
          <w:sz w:val="22"/>
          <w:szCs w:val="22"/>
          <w:lang w:val="en-US"/>
        </w:rPr>
      </w:pPr>
      <w:r w:rsidRPr="00162A1A">
        <w:rPr>
          <w:rFonts w:ascii="Lato" w:eastAsiaTheme="minorHAnsi" w:hAnsi="Lato" w:cs="Arial"/>
          <w:color w:val="002C4C"/>
          <w:sz w:val="22"/>
          <w:szCs w:val="22"/>
          <w:lang w:val="en-US"/>
        </w:rPr>
        <w:t>A detailed financial report including all supporting documents (</w:t>
      </w:r>
      <w:r w:rsidR="00253663" w:rsidRPr="00253663">
        <w:rPr>
          <w:rFonts w:ascii="Lato" w:eastAsiaTheme="minorHAnsi" w:hAnsi="Lato" w:cs="Arial"/>
          <w:color w:val="002C4C"/>
          <w:sz w:val="22"/>
          <w:szCs w:val="22"/>
          <w:lang w:val="en-US"/>
        </w:rPr>
        <w:t>Expenses List and scanned copies of all the reported costs &amp; related supporting documents</w:t>
      </w:r>
      <w:r w:rsidR="00253663">
        <w:rPr>
          <w:rFonts w:ascii="Lato" w:eastAsiaTheme="minorHAnsi" w:hAnsi="Lato" w:cs="Arial"/>
          <w:color w:val="002C4C"/>
          <w:sz w:val="22"/>
          <w:szCs w:val="22"/>
          <w:lang w:val="en-US"/>
        </w:rPr>
        <w:t xml:space="preserve"> listed in the </w:t>
      </w:r>
      <w:r w:rsidR="00E37373">
        <w:rPr>
          <w:rFonts w:ascii="Lato" w:eastAsiaTheme="minorHAnsi" w:hAnsi="Lato" w:cs="Arial"/>
          <w:color w:val="002C4C"/>
          <w:sz w:val="22"/>
          <w:szCs w:val="22"/>
          <w:lang w:val="en-US"/>
        </w:rPr>
        <w:t>Procedure guide).</w:t>
      </w:r>
    </w:p>
    <w:p w14:paraId="44D48BD0" w14:textId="60A7F9A6" w:rsidR="0031468B" w:rsidRPr="00223BD9" w:rsidRDefault="0031468B" w:rsidP="005663EE">
      <w:pPr>
        <w:spacing w:after="120"/>
        <w:rPr>
          <w:rFonts w:ascii="Lato" w:eastAsiaTheme="minorHAnsi" w:hAnsi="Lato" w:cs="Arial"/>
          <w:color w:val="002C4C"/>
          <w:sz w:val="22"/>
          <w:szCs w:val="22"/>
          <w:lang w:val="en-US"/>
        </w:rPr>
      </w:pPr>
      <w:r w:rsidRPr="00223BD9">
        <w:rPr>
          <w:rFonts w:ascii="Lato" w:eastAsiaTheme="minorHAnsi" w:hAnsi="Lato" w:cs="Arial"/>
          <w:color w:val="002C4C"/>
          <w:sz w:val="22"/>
          <w:szCs w:val="22"/>
          <w:lang w:val="en-US"/>
        </w:rPr>
        <w:t xml:space="preserve">At the end of the operation: a summary technical report indicating the </w:t>
      </w:r>
      <w:r w:rsidR="00F21387" w:rsidRPr="00223BD9">
        <w:rPr>
          <w:rFonts w:ascii="Lato" w:eastAsiaTheme="minorHAnsi" w:hAnsi="Lato" w:cs="Arial"/>
          <w:color w:val="002C4C"/>
          <w:sz w:val="22"/>
          <w:szCs w:val="22"/>
          <w:lang w:val="en-US"/>
        </w:rPr>
        <w:t>added value</w:t>
      </w:r>
      <w:r w:rsidRPr="00223BD9">
        <w:rPr>
          <w:rFonts w:ascii="Lato" w:eastAsiaTheme="minorHAnsi" w:hAnsi="Lato" w:cs="Arial"/>
          <w:color w:val="002C4C"/>
          <w:sz w:val="22"/>
          <w:szCs w:val="22"/>
          <w:lang w:val="en-US"/>
        </w:rPr>
        <w:t xml:space="preserve"> of the operation.</w:t>
      </w:r>
      <w:r w:rsidR="00446EBD">
        <w:rPr>
          <w:rFonts w:ascii="Lato" w:eastAsiaTheme="minorHAnsi" w:hAnsi="Lato" w:cs="Arial"/>
          <w:color w:val="002C4C"/>
          <w:sz w:val="22"/>
          <w:szCs w:val="22"/>
          <w:lang w:val="en-US"/>
        </w:rPr>
        <w:t xml:space="preserve"> + </w:t>
      </w:r>
      <w:r w:rsidR="00F21387">
        <w:rPr>
          <w:rFonts w:ascii="Lato" w:eastAsiaTheme="minorHAnsi" w:hAnsi="Lato" w:cs="Arial"/>
          <w:color w:val="002C4C"/>
          <w:sz w:val="22"/>
          <w:szCs w:val="22"/>
          <w:lang w:val="en-US"/>
        </w:rPr>
        <w:t>1 month a</w:t>
      </w:r>
      <w:r w:rsidRPr="00223BD9">
        <w:rPr>
          <w:rFonts w:ascii="Lato" w:eastAsiaTheme="minorHAnsi" w:hAnsi="Lato" w:cs="Arial"/>
          <w:color w:val="002C4C"/>
          <w:sz w:val="22"/>
          <w:szCs w:val="22"/>
          <w:lang w:val="en-US"/>
        </w:rPr>
        <w:t xml:space="preserve">fter the operation: </w:t>
      </w:r>
      <w:proofErr w:type="gramStart"/>
      <w:r w:rsidRPr="00223BD9">
        <w:rPr>
          <w:rFonts w:ascii="Lato" w:eastAsiaTheme="minorHAnsi" w:hAnsi="Lato" w:cs="Arial"/>
          <w:color w:val="002C4C"/>
          <w:sz w:val="22"/>
          <w:szCs w:val="22"/>
          <w:lang w:val="en-US"/>
        </w:rPr>
        <w:t>a final result</w:t>
      </w:r>
      <w:proofErr w:type="gramEnd"/>
      <w:r w:rsidRPr="00223BD9">
        <w:rPr>
          <w:rFonts w:ascii="Lato" w:eastAsiaTheme="minorHAnsi" w:hAnsi="Lato" w:cs="Arial"/>
          <w:color w:val="002C4C"/>
          <w:sz w:val="22"/>
          <w:szCs w:val="22"/>
          <w:lang w:val="en-US"/>
        </w:rPr>
        <w:t xml:space="preserve"> report on the BtoB meetings.</w:t>
      </w:r>
    </w:p>
    <w:p w14:paraId="290478CA" w14:textId="4F5A0D43" w:rsidR="0031468B" w:rsidRPr="00223BD9" w:rsidRDefault="00393552" w:rsidP="005663EE">
      <w:pPr>
        <w:spacing w:after="120"/>
        <w:jc w:val="both"/>
        <w:rPr>
          <w:rFonts w:ascii="Lato" w:eastAsiaTheme="minorHAnsi" w:hAnsi="Lato" w:cs="Arial"/>
          <w:color w:val="002C4C"/>
          <w:sz w:val="22"/>
          <w:szCs w:val="22"/>
          <w:lang w:val="en-US"/>
        </w:rPr>
      </w:pPr>
      <w:r>
        <w:rPr>
          <w:rFonts w:ascii="Lato" w:eastAsiaTheme="minorHAnsi" w:hAnsi="Lato" w:cs="Arial"/>
          <w:color w:val="002C4C"/>
          <w:sz w:val="22"/>
          <w:szCs w:val="22"/>
          <w:lang w:val="en-US"/>
        </w:rPr>
        <w:t>8</w:t>
      </w:r>
      <w:r w:rsidR="0031468B" w:rsidRPr="00223BD9">
        <w:rPr>
          <w:rFonts w:ascii="Lato" w:eastAsiaTheme="minorHAnsi" w:hAnsi="Lato" w:cs="Arial"/>
          <w:color w:val="002C4C"/>
          <w:sz w:val="22"/>
          <w:szCs w:val="22"/>
          <w:lang w:val="en-US"/>
        </w:rPr>
        <w:t xml:space="preserve">.4. The financial part of the reports shall cover the entire operation, regardless of the part financed by the Delegating Authority. </w:t>
      </w:r>
    </w:p>
    <w:p w14:paraId="2B9AA923" w14:textId="10DDFCEB" w:rsidR="0031468B" w:rsidRPr="00223BD9" w:rsidRDefault="00393552" w:rsidP="005663EE">
      <w:pPr>
        <w:spacing w:after="120"/>
        <w:jc w:val="both"/>
        <w:rPr>
          <w:rFonts w:ascii="Lato" w:eastAsiaTheme="minorHAnsi" w:hAnsi="Lato" w:cs="Arial"/>
          <w:color w:val="002C4C"/>
          <w:sz w:val="22"/>
          <w:szCs w:val="22"/>
          <w:lang w:val="en-US"/>
        </w:rPr>
      </w:pPr>
      <w:r>
        <w:rPr>
          <w:rFonts w:ascii="Lato" w:eastAsiaTheme="minorHAnsi" w:hAnsi="Lato" w:cs="Arial"/>
          <w:color w:val="002C4C"/>
          <w:sz w:val="22"/>
          <w:szCs w:val="22"/>
          <w:lang w:val="en-US"/>
        </w:rPr>
        <w:t>8</w:t>
      </w:r>
      <w:r w:rsidR="0031468B" w:rsidRPr="00223BD9">
        <w:rPr>
          <w:rFonts w:ascii="Lato" w:eastAsiaTheme="minorHAnsi" w:hAnsi="Lato" w:cs="Arial"/>
          <w:color w:val="002C4C"/>
          <w:sz w:val="22"/>
          <w:szCs w:val="22"/>
          <w:lang w:val="en-US"/>
        </w:rPr>
        <w:t xml:space="preserve">.5. All reports will have to be provided within 30 days after the completion of the operation </w:t>
      </w:r>
      <w:r w:rsidR="00F21387">
        <w:rPr>
          <w:rFonts w:ascii="Lato" w:eastAsiaTheme="minorHAnsi" w:hAnsi="Lato" w:cs="Arial"/>
          <w:color w:val="002C4C"/>
          <w:sz w:val="22"/>
          <w:szCs w:val="22"/>
          <w:lang w:val="en-US"/>
        </w:rPr>
        <w:t>including</w:t>
      </w:r>
      <w:r w:rsidR="0031468B" w:rsidRPr="00223BD9">
        <w:rPr>
          <w:rFonts w:ascii="Lato" w:eastAsiaTheme="minorHAnsi" w:hAnsi="Lato" w:cs="Arial"/>
          <w:color w:val="002C4C"/>
          <w:sz w:val="22"/>
          <w:szCs w:val="22"/>
          <w:lang w:val="en-US"/>
        </w:rPr>
        <w:t xml:space="preserve"> </w:t>
      </w:r>
      <w:proofErr w:type="gramStart"/>
      <w:r w:rsidR="0031468B" w:rsidRPr="00223BD9">
        <w:rPr>
          <w:rFonts w:ascii="Lato" w:eastAsiaTheme="minorHAnsi" w:hAnsi="Lato" w:cs="Arial"/>
          <w:color w:val="002C4C"/>
          <w:sz w:val="22"/>
          <w:szCs w:val="22"/>
          <w:lang w:val="en-US"/>
        </w:rPr>
        <w:t>the final result</w:t>
      </w:r>
      <w:proofErr w:type="gramEnd"/>
      <w:r w:rsidR="0031468B" w:rsidRPr="00223BD9">
        <w:rPr>
          <w:rFonts w:ascii="Lato" w:eastAsiaTheme="minorHAnsi" w:hAnsi="Lato" w:cs="Arial"/>
          <w:color w:val="002C4C"/>
          <w:sz w:val="22"/>
          <w:szCs w:val="22"/>
          <w:lang w:val="en-US"/>
        </w:rPr>
        <w:t xml:space="preserve"> report on the BtoB meetings. </w:t>
      </w:r>
    </w:p>
    <w:p w14:paraId="67576FB1" w14:textId="4595FF2D" w:rsidR="0031468B" w:rsidRPr="00223BD9" w:rsidRDefault="00393552" w:rsidP="005663EE">
      <w:pPr>
        <w:spacing w:after="120"/>
        <w:jc w:val="both"/>
        <w:rPr>
          <w:rFonts w:ascii="Lato" w:eastAsiaTheme="minorHAnsi" w:hAnsi="Lato" w:cs="Arial"/>
          <w:color w:val="002C4C"/>
          <w:sz w:val="22"/>
          <w:szCs w:val="22"/>
          <w:lang w:val="en-US"/>
        </w:rPr>
      </w:pPr>
      <w:r>
        <w:rPr>
          <w:rFonts w:ascii="Lato" w:eastAsiaTheme="minorHAnsi" w:hAnsi="Lato" w:cs="Arial"/>
          <w:color w:val="002C4C"/>
          <w:sz w:val="22"/>
          <w:szCs w:val="22"/>
          <w:lang w:val="en-US"/>
        </w:rPr>
        <w:t>8</w:t>
      </w:r>
      <w:r w:rsidR="0031468B" w:rsidRPr="00223BD9">
        <w:rPr>
          <w:rFonts w:ascii="Lato" w:eastAsiaTheme="minorHAnsi" w:hAnsi="Lato" w:cs="Arial"/>
          <w:color w:val="002C4C"/>
          <w:sz w:val="22"/>
          <w:szCs w:val="22"/>
          <w:lang w:val="en-US"/>
        </w:rPr>
        <w:t>.6. The Delegating Authority may at any time request for any complementary information, which must be provided within 20 days of the date of the request.</w:t>
      </w:r>
    </w:p>
    <w:p w14:paraId="2C8D5510" w14:textId="7B9C48AA" w:rsidR="00162A1A" w:rsidRPr="001E1A85" w:rsidRDefault="00393552" w:rsidP="005663EE">
      <w:pPr>
        <w:spacing w:after="120"/>
        <w:jc w:val="both"/>
        <w:rPr>
          <w:rFonts w:ascii="Lato" w:eastAsiaTheme="minorHAnsi" w:hAnsi="Lato" w:cs="Arial"/>
          <w:color w:val="002C4C"/>
          <w:sz w:val="22"/>
          <w:szCs w:val="22"/>
          <w:lang w:val="en-US"/>
        </w:rPr>
      </w:pPr>
      <w:r>
        <w:rPr>
          <w:rFonts w:ascii="Lato" w:eastAsiaTheme="minorHAnsi" w:hAnsi="Lato" w:cs="Arial"/>
          <w:color w:val="002C4C"/>
          <w:sz w:val="22"/>
          <w:szCs w:val="22"/>
          <w:lang w:val="en-US"/>
        </w:rPr>
        <w:t>8</w:t>
      </w:r>
      <w:r w:rsidR="0031468B" w:rsidRPr="00223BD9">
        <w:rPr>
          <w:rFonts w:ascii="Lato" w:eastAsiaTheme="minorHAnsi" w:hAnsi="Lato" w:cs="Arial"/>
          <w:color w:val="002C4C"/>
          <w:sz w:val="22"/>
          <w:szCs w:val="22"/>
          <w:lang w:val="en-US"/>
        </w:rPr>
        <w:t>.7. Reports shall be drafted in the language of this Delegation Agreement.</w:t>
      </w:r>
      <w:bookmarkStart w:id="4" w:name="_Toc202292452"/>
    </w:p>
    <w:p w14:paraId="12EAA847" w14:textId="46677AA6" w:rsidR="00162A1A" w:rsidRPr="001E1A85" w:rsidRDefault="001E1A85" w:rsidP="005663EE">
      <w:pPr>
        <w:pStyle w:val="Titre2partie1"/>
      </w:pPr>
      <w:r>
        <w:t xml:space="preserve"> </w:t>
      </w:r>
      <w:r w:rsidR="00162A1A" w:rsidRPr="001E1A85">
        <w:t xml:space="preserve">Confidentiality </w:t>
      </w:r>
    </w:p>
    <w:p w14:paraId="5C6DCCF5" w14:textId="47380883" w:rsidR="00162A1A" w:rsidRPr="001E1A85" w:rsidRDefault="00162A1A" w:rsidP="005663EE">
      <w:pPr>
        <w:spacing w:after="120"/>
        <w:jc w:val="both"/>
        <w:rPr>
          <w:rFonts w:ascii="Lato" w:eastAsiaTheme="minorHAnsi" w:hAnsi="Lato" w:cs="Arial"/>
          <w:color w:val="002C4C"/>
          <w:sz w:val="22"/>
          <w:szCs w:val="22"/>
          <w:lang w:val="en-US"/>
        </w:rPr>
      </w:pPr>
      <w:r w:rsidRPr="001E1A85">
        <w:rPr>
          <w:rFonts w:ascii="Lato" w:eastAsiaTheme="minorHAnsi" w:hAnsi="Lato" w:cs="Arial"/>
          <w:color w:val="002C4C"/>
          <w:sz w:val="22"/>
          <w:szCs w:val="22"/>
          <w:lang w:val="en-US"/>
        </w:rPr>
        <w:t xml:space="preserve">In accordance with Article 5 of Annex II of the Grant Contract, the </w:t>
      </w:r>
      <w:r w:rsidR="001E1A85" w:rsidRPr="00816C2C">
        <w:rPr>
          <w:rFonts w:ascii="Lato" w:eastAsiaTheme="minorHAnsi" w:hAnsi="Lato" w:cs="Arial"/>
          <w:color w:val="002C4C"/>
          <w:sz w:val="22"/>
          <w:szCs w:val="22"/>
          <w:lang w:val="en-US"/>
        </w:rPr>
        <w:t>Delegated Affiliated Entity</w:t>
      </w:r>
      <w:r w:rsidR="001E1A85" w:rsidRPr="00223BD9">
        <w:rPr>
          <w:rFonts w:ascii="Lato" w:eastAsiaTheme="minorHAnsi" w:hAnsi="Lato" w:cs="Arial"/>
          <w:color w:val="002C4C"/>
          <w:sz w:val="22"/>
          <w:szCs w:val="22"/>
          <w:lang w:val="en-US"/>
        </w:rPr>
        <w:t xml:space="preserve"> </w:t>
      </w:r>
      <w:r w:rsidRPr="001E1A85">
        <w:rPr>
          <w:rFonts w:ascii="Lato" w:eastAsiaTheme="minorHAnsi" w:hAnsi="Lato" w:cs="Arial"/>
          <w:color w:val="002C4C"/>
          <w:sz w:val="22"/>
          <w:szCs w:val="22"/>
          <w:lang w:val="en-US"/>
        </w:rPr>
        <w:t>undertake</w:t>
      </w:r>
      <w:r w:rsidR="001E1A85">
        <w:rPr>
          <w:rFonts w:ascii="Lato" w:eastAsiaTheme="minorHAnsi" w:hAnsi="Lato" w:cs="Arial"/>
          <w:color w:val="002C4C"/>
          <w:sz w:val="22"/>
          <w:szCs w:val="22"/>
          <w:lang w:val="en-US"/>
        </w:rPr>
        <w:t>s</w:t>
      </w:r>
      <w:r w:rsidRPr="001E1A85">
        <w:rPr>
          <w:rFonts w:ascii="Lato" w:eastAsiaTheme="minorHAnsi" w:hAnsi="Lato" w:cs="Arial"/>
          <w:color w:val="002C4C"/>
          <w:sz w:val="22"/>
          <w:szCs w:val="22"/>
          <w:lang w:val="en-US"/>
        </w:rPr>
        <w:t xml:space="preserve"> to preserve the confidentiality of any information, notwithstanding its form, identified in writing as confidential until at least 5 years after the payment of the balance.</w:t>
      </w:r>
    </w:p>
    <w:p w14:paraId="7B5CBD06" w14:textId="0141282E" w:rsidR="00162A1A" w:rsidRPr="001E1A85" w:rsidRDefault="001E1A85" w:rsidP="005663EE">
      <w:pPr>
        <w:pStyle w:val="Titre2partie1"/>
      </w:pPr>
      <w:r>
        <w:t xml:space="preserve"> </w:t>
      </w:r>
      <w:r w:rsidR="00162A1A" w:rsidRPr="001E1A85">
        <w:t>Keeping of documents</w:t>
      </w:r>
    </w:p>
    <w:p w14:paraId="0476C75D" w14:textId="2E996A5A" w:rsidR="00162A1A" w:rsidRPr="001E1A85" w:rsidRDefault="00162A1A" w:rsidP="005663EE">
      <w:pPr>
        <w:spacing w:after="120"/>
        <w:jc w:val="both"/>
        <w:rPr>
          <w:rFonts w:ascii="Lato" w:eastAsiaTheme="minorHAnsi" w:hAnsi="Lato" w:cs="Arial"/>
          <w:color w:val="002C4C"/>
          <w:sz w:val="22"/>
          <w:szCs w:val="22"/>
          <w:lang w:val="en-US"/>
        </w:rPr>
      </w:pPr>
      <w:r w:rsidRPr="001E1A85">
        <w:rPr>
          <w:rFonts w:ascii="Lato" w:eastAsiaTheme="minorHAnsi" w:hAnsi="Lato" w:cs="Arial"/>
          <w:color w:val="002C4C"/>
          <w:sz w:val="22"/>
          <w:szCs w:val="22"/>
          <w:lang w:val="en-US"/>
        </w:rPr>
        <w:t xml:space="preserve">In accordance with Article 16.7 of Annex II of the Grant Contract, the </w:t>
      </w:r>
      <w:r w:rsidR="001E1A85" w:rsidRPr="00816C2C">
        <w:rPr>
          <w:rFonts w:ascii="Lato" w:eastAsiaTheme="minorHAnsi" w:hAnsi="Lato" w:cs="Arial"/>
          <w:color w:val="002C4C"/>
          <w:sz w:val="22"/>
          <w:szCs w:val="22"/>
          <w:lang w:val="en-US"/>
        </w:rPr>
        <w:t>Delegated Affiliated Entity</w:t>
      </w:r>
      <w:r w:rsidRPr="001E1A85">
        <w:rPr>
          <w:rFonts w:ascii="Lato" w:eastAsiaTheme="minorHAnsi" w:hAnsi="Lato" w:cs="Arial"/>
          <w:color w:val="002C4C"/>
          <w:sz w:val="22"/>
          <w:szCs w:val="22"/>
          <w:lang w:val="en-US"/>
        </w:rPr>
        <w:t xml:space="preserve"> shall keep, for the period of five years following the payment of the balance of the Project, all the Project documents, in particular reports and supporting documents, as well as accounts, accounting documents and any other document relevant to the activities and/or the financing of the Project either in their original forms (including in electronic form), or as a copy.</w:t>
      </w:r>
    </w:p>
    <w:p w14:paraId="5BCADE86" w14:textId="33D277ED" w:rsidR="00162A1A" w:rsidRPr="001E1A85" w:rsidRDefault="001E1A85" w:rsidP="005663EE">
      <w:pPr>
        <w:pStyle w:val="Titre2partie1"/>
      </w:pPr>
      <w:r>
        <w:lastRenderedPageBreak/>
        <w:t xml:space="preserve"> </w:t>
      </w:r>
      <w:r w:rsidR="00162A1A" w:rsidRPr="001E1A85">
        <w:t>Personal data processing</w:t>
      </w:r>
    </w:p>
    <w:p w14:paraId="10C7AD2C" w14:textId="633125AD" w:rsidR="00162A1A" w:rsidRPr="001E1A85" w:rsidRDefault="005663EE" w:rsidP="005663EE">
      <w:pPr>
        <w:spacing w:after="120"/>
        <w:jc w:val="both"/>
        <w:rPr>
          <w:rFonts w:ascii="Lato" w:eastAsiaTheme="minorHAnsi" w:hAnsi="Lato" w:cs="Arial"/>
          <w:color w:val="002C4C"/>
          <w:sz w:val="22"/>
          <w:szCs w:val="22"/>
          <w:lang w:val="en-US"/>
        </w:rPr>
      </w:pPr>
      <w:r>
        <w:rPr>
          <w:rFonts w:ascii="Lato" w:eastAsiaTheme="minorHAnsi" w:hAnsi="Lato" w:cs="Arial"/>
          <w:color w:val="002C4C"/>
          <w:sz w:val="22"/>
          <w:szCs w:val="22"/>
          <w:lang w:val="en-US"/>
        </w:rPr>
        <w:t>1</w:t>
      </w:r>
      <w:r w:rsidR="005A5586">
        <w:rPr>
          <w:rFonts w:ascii="Lato" w:eastAsiaTheme="minorHAnsi" w:hAnsi="Lato" w:cs="Arial"/>
          <w:color w:val="002C4C"/>
          <w:sz w:val="22"/>
          <w:szCs w:val="22"/>
          <w:lang w:val="en-US"/>
        </w:rPr>
        <w:t>1</w:t>
      </w:r>
      <w:r>
        <w:rPr>
          <w:rFonts w:ascii="Lato" w:eastAsiaTheme="minorHAnsi" w:hAnsi="Lato" w:cs="Arial"/>
          <w:color w:val="002C4C"/>
          <w:sz w:val="22"/>
          <w:szCs w:val="22"/>
          <w:lang w:val="en-US"/>
        </w:rPr>
        <w:t xml:space="preserve">.1 </w:t>
      </w:r>
      <w:r w:rsidR="00162A1A" w:rsidRPr="001E1A85">
        <w:rPr>
          <w:rFonts w:ascii="Lato" w:eastAsiaTheme="minorHAnsi" w:hAnsi="Lato" w:cs="Arial"/>
          <w:color w:val="002C4C"/>
          <w:sz w:val="22"/>
          <w:szCs w:val="22"/>
          <w:lang w:val="en-US"/>
        </w:rPr>
        <w:t xml:space="preserve">The </w:t>
      </w:r>
      <w:r w:rsidR="001E1A85" w:rsidRPr="00816C2C">
        <w:rPr>
          <w:rFonts w:ascii="Lato" w:eastAsiaTheme="minorHAnsi" w:hAnsi="Lato" w:cs="Arial"/>
          <w:color w:val="002C4C"/>
          <w:sz w:val="22"/>
          <w:szCs w:val="22"/>
          <w:lang w:val="en-US"/>
        </w:rPr>
        <w:t>Delegated Affiliated Entity</w:t>
      </w:r>
      <w:r w:rsidR="00162A1A" w:rsidRPr="001E1A85">
        <w:rPr>
          <w:rFonts w:ascii="Lato" w:eastAsiaTheme="minorHAnsi" w:hAnsi="Lato" w:cs="Arial"/>
          <w:color w:val="002C4C"/>
          <w:sz w:val="22"/>
          <w:szCs w:val="22"/>
          <w:lang w:val="en-US"/>
        </w:rPr>
        <w:t xml:space="preserve"> must process personal data under the Project in compliance with applicable EU and national law on data protection (including </w:t>
      </w:r>
      <w:proofErr w:type="spellStart"/>
      <w:r w:rsidR="00162A1A" w:rsidRPr="001E1A85">
        <w:rPr>
          <w:rFonts w:ascii="Lato" w:eastAsiaTheme="minorHAnsi" w:hAnsi="Lato" w:cs="Arial"/>
          <w:color w:val="002C4C"/>
          <w:sz w:val="22"/>
          <w:szCs w:val="22"/>
          <w:lang w:val="en-US"/>
        </w:rPr>
        <w:t>authorisations</w:t>
      </w:r>
      <w:proofErr w:type="spellEnd"/>
      <w:r w:rsidR="00162A1A" w:rsidRPr="001E1A85">
        <w:rPr>
          <w:rFonts w:ascii="Lato" w:eastAsiaTheme="minorHAnsi" w:hAnsi="Lato" w:cs="Arial"/>
          <w:color w:val="002C4C"/>
          <w:sz w:val="22"/>
          <w:szCs w:val="22"/>
          <w:lang w:val="en-US"/>
        </w:rPr>
        <w:t xml:space="preserve"> or notification requirements).</w:t>
      </w:r>
    </w:p>
    <w:p w14:paraId="574B3970" w14:textId="0398924A" w:rsidR="00162A1A" w:rsidRPr="001E1A85" w:rsidRDefault="005663EE" w:rsidP="005663EE">
      <w:pPr>
        <w:spacing w:after="120"/>
        <w:jc w:val="both"/>
        <w:rPr>
          <w:rFonts w:ascii="Lato" w:eastAsiaTheme="minorHAnsi" w:hAnsi="Lato" w:cs="Arial"/>
          <w:color w:val="002C4C"/>
          <w:sz w:val="22"/>
          <w:szCs w:val="22"/>
          <w:lang w:val="en-US"/>
        </w:rPr>
      </w:pPr>
      <w:r>
        <w:rPr>
          <w:rFonts w:ascii="Lato" w:eastAsiaTheme="minorHAnsi" w:hAnsi="Lato" w:cs="Arial"/>
          <w:color w:val="002C4C"/>
          <w:sz w:val="22"/>
          <w:szCs w:val="22"/>
          <w:lang w:val="en-US"/>
        </w:rPr>
        <w:t>1</w:t>
      </w:r>
      <w:r w:rsidR="005A5586">
        <w:rPr>
          <w:rFonts w:ascii="Lato" w:eastAsiaTheme="minorHAnsi" w:hAnsi="Lato" w:cs="Arial"/>
          <w:color w:val="002C4C"/>
          <w:sz w:val="22"/>
          <w:szCs w:val="22"/>
          <w:lang w:val="en-US"/>
        </w:rPr>
        <w:t>1</w:t>
      </w:r>
      <w:r>
        <w:rPr>
          <w:rFonts w:ascii="Lato" w:eastAsiaTheme="minorHAnsi" w:hAnsi="Lato" w:cs="Arial"/>
          <w:color w:val="002C4C"/>
          <w:sz w:val="22"/>
          <w:szCs w:val="22"/>
          <w:lang w:val="en-US"/>
        </w:rPr>
        <w:t xml:space="preserve">.2 </w:t>
      </w:r>
      <w:r w:rsidR="00162A1A" w:rsidRPr="001E1A85">
        <w:rPr>
          <w:rFonts w:ascii="Lato" w:eastAsiaTheme="minorHAnsi" w:hAnsi="Lato" w:cs="Arial"/>
          <w:color w:val="002C4C"/>
          <w:sz w:val="22"/>
          <w:szCs w:val="22"/>
          <w:lang w:val="en-US"/>
        </w:rPr>
        <w:t>The</w:t>
      </w:r>
      <w:r w:rsidR="001E1A85" w:rsidRPr="001E1A85">
        <w:rPr>
          <w:rFonts w:ascii="Lato" w:eastAsiaTheme="minorHAnsi" w:hAnsi="Lato" w:cs="Arial"/>
          <w:color w:val="002C4C"/>
          <w:sz w:val="22"/>
          <w:szCs w:val="22"/>
          <w:lang w:val="en-US"/>
        </w:rPr>
        <w:t xml:space="preserve"> </w:t>
      </w:r>
      <w:r w:rsidR="001E1A85" w:rsidRPr="00816C2C">
        <w:rPr>
          <w:rFonts w:ascii="Lato" w:eastAsiaTheme="minorHAnsi" w:hAnsi="Lato" w:cs="Arial"/>
          <w:color w:val="002C4C"/>
          <w:sz w:val="22"/>
          <w:szCs w:val="22"/>
          <w:lang w:val="en-US"/>
        </w:rPr>
        <w:t>Delegated Affiliated Entity</w:t>
      </w:r>
      <w:r w:rsidR="001E1A85" w:rsidRPr="001E1A85">
        <w:rPr>
          <w:rFonts w:ascii="Lato" w:eastAsiaTheme="minorHAnsi" w:hAnsi="Lato" w:cs="Arial"/>
          <w:color w:val="002C4C"/>
          <w:sz w:val="22"/>
          <w:szCs w:val="22"/>
          <w:lang w:val="en-US"/>
        </w:rPr>
        <w:t xml:space="preserve"> </w:t>
      </w:r>
      <w:r w:rsidR="00162A1A" w:rsidRPr="001E1A85">
        <w:rPr>
          <w:rFonts w:ascii="Lato" w:eastAsiaTheme="minorHAnsi" w:hAnsi="Lato" w:cs="Arial"/>
          <w:color w:val="002C4C"/>
          <w:sz w:val="22"/>
          <w:szCs w:val="22"/>
          <w:lang w:val="en-US"/>
        </w:rPr>
        <w:t xml:space="preserve">may grant </w:t>
      </w:r>
      <w:r w:rsidR="001E1A85">
        <w:rPr>
          <w:rFonts w:ascii="Lato" w:eastAsiaTheme="minorHAnsi" w:hAnsi="Lato" w:cs="Arial"/>
          <w:color w:val="002C4C"/>
          <w:sz w:val="22"/>
          <w:szCs w:val="22"/>
          <w:lang w:val="en-US"/>
        </w:rPr>
        <w:t>its</w:t>
      </w:r>
      <w:r w:rsidR="00162A1A" w:rsidRPr="001E1A85">
        <w:rPr>
          <w:rFonts w:ascii="Lato" w:eastAsiaTheme="minorHAnsi" w:hAnsi="Lato" w:cs="Arial"/>
          <w:color w:val="002C4C"/>
          <w:sz w:val="22"/>
          <w:szCs w:val="22"/>
          <w:lang w:val="en-US"/>
        </w:rPr>
        <w:t xml:space="preserve"> personnel access only to data that is strictly necessary for implementing, </w:t>
      </w:r>
      <w:proofErr w:type="gramStart"/>
      <w:r w:rsidR="00162A1A" w:rsidRPr="001E1A85">
        <w:rPr>
          <w:rFonts w:ascii="Lato" w:eastAsiaTheme="minorHAnsi" w:hAnsi="Lato" w:cs="Arial"/>
          <w:color w:val="002C4C"/>
          <w:sz w:val="22"/>
          <w:szCs w:val="22"/>
          <w:lang w:val="en-US"/>
        </w:rPr>
        <w:t>managing</w:t>
      </w:r>
      <w:proofErr w:type="gramEnd"/>
      <w:r w:rsidR="00162A1A" w:rsidRPr="001E1A85">
        <w:rPr>
          <w:rFonts w:ascii="Lato" w:eastAsiaTheme="minorHAnsi" w:hAnsi="Lato" w:cs="Arial"/>
          <w:color w:val="002C4C"/>
          <w:sz w:val="22"/>
          <w:szCs w:val="22"/>
          <w:lang w:val="en-US"/>
        </w:rPr>
        <w:t xml:space="preserve"> and monitoring the Project. </w:t>
      </w:r>
      <w:r w:rsidR="001E1A85">
        <w:rPr>
          <w:rFonts w:ascii="Lato" w:eastAsiaTheme="minorHAnsi" w:hAnsi="Lato" w:cs="Arial"/>
          <w:color w:val="002C4C"/>
          <w:sz w:val="22"/>
          <w:szCs w:val="22"/>
          <w:lang w:val="en-US"/>
        </w:rPr>
        <w:t>T</w:t>
      </w:r>
      <w:r w:rsidR="001E1A85" w:rsidRPr="001E1A85">
        <w:rPr>
          <w:rFonts w:ascii="Lato" w:eastAsiaTheme="minorHAnsi" w:hAnsi="Lato" w:cs="Arial"/>
          <w:color w:val="002C4C"/>
          <w:sz w:val="22"/>
          <w:szCs w:val="22"/>
          <w:lang w:val="en-US"/>
        </w:rPr>
        <w:t xml:space="preserve">he </w:t>
      </w:r>
      <w:r w:rsidR="001E1A85" w:rsidRPr="00816C2C">
        <w:rPr>
          <w:rFonts w:ascii="Lato" w:eastAsiaTheme="minorHAnsi" w:hAnsi="Lato" w:cs="Arial"/>
          <w:color w:val="002C4C"/>
          <w:sz w:val="22"/>
          <w:szCs w:val="22"/>
          <w:lang w:val="en-US"/>
        </w:rPr>
        <w:t>Delegated Affiliated Entity</w:t>
      </w:r>
      <w:r w:rsidR="001E1A85" w:rsidRPr="001E1A85">
        <w:rPr>
          <w:rFonts w:ascii="Lato" w:eastAsiaTheme="minorHAnsi" w:hAnsi="Lato" w:cs="Arial"/>
          <w:color w:val="002C4C"/>
          <w:sz w:val="22"/>
          <w:szCs w:val="22"/>
          <w:lang w:val="en-US"/>
        </w:rPr>
        <w:t xml:space="preserve"> </w:t>
      </w:r>
      <w:r w:rsidR="00162A1A" w:rsidRPr="001E1A85">
        <w:rPr>
          <w:rFonts w:ascii="Lato" w:eastAsiaTheme="minorHAnsi" w:hAnsi="Lato" w:cs="Arial"/>
          <w:color w:val="002C4C"/>
          <w:sz w:val="22"/>
          <w:szCs w:val="22"/>
          <w:lang w:val="en-US"/>
        </w:rPr>
        <w:t>must ensure that the personnel authorized to process personal data has committed itself to confidentiality or is under appropriate statutory obligation of confidentiality.</w:t>
      </w:r>
    </w:p>
    <w:p w14:paraId="7BE77053" w14:textId="5CAEFD5B" w:rsidR="00162A1A" w:rsidRPr="001E1A85" w:rsidRDefault="005663EE" w:rsidP="005663EE">
      <w:pPr>
        <w:spacing w:after="0"/>
        <w:jc w:val="both"/>
        <w:rPr>
          <w:rFonts w:ascii="Lato" w:eastAsiaTheme="minorHAnsi" w:hAnsi="Lato" w:cs="Arial"/>
          <w:color w:val="002C4C"/>
          <w:sz w:val="22"/>
          <w:szCs w:val="22"/>
          <w:lang w:val="en-US"/>
        </w:rPr>
      </w:pPr>
      <w:r>
        <w:rPr>
          <w:rFonts w:ascii="Lato" w:eastAsiaTheme="minorHAnsi" w:hAnsi="Lato" w:cs="Arial"/>
          <w:color w:val="002C4C"/>
          <w:sz w:val="22"/>
          <w:szCs w:val="22"/>
          <w:lang w:val="en-US"/>
        </w:rPr>
        <w:t>1</w:t>
      </w:r>
      <w:r w:rsidR="005A5586">
        <w:rPr>
          <w:rFonts w:ascii="Lato" w:eastAsiaTheme="minorHAnsi" w:hAnsi="Lato" w:cs="Arial"/>
          <w:color w:val="002C4C"/>
          <w:sz w:val="22"/>
          <w:szCs w:val="22"/>
          <w:lang w:val="en-US"/>
        </w:rPr>
        <w:t>1</w:t>
      </w:r>
      <w:r>
        <w:rPr>
          <w:rFonts w:ascii="Lato" w:eastAsiaTheme="minorHAnsi" w:hAnsi="Lato" w:cs="Arial"/>
          <w:color w:val="002C4C"/>
          <w:sz w:val="22"/>
          <w:szCs w:val="22"/>
          <w:lang w:val="en-US"/>
        </w:rPr>
        <w:t xml:space="preserve">.3 </w:t>
      </w:r>
      <w:r w:rsidR="00162A1A" w:rsidRPr="001E1A85">
        <w:rPr>
          <w:rFonts w:ascii="Lato" w:eastAsiaTheme="minorHAnsi" w:hAnsi="Lato" w:cs="Arial"/>
          <w:color w:val="002C4C"/>
          <w:sz w:val="22"/>
          <w:szCs w:val="22"/>
          <w:lang w:val="en-US"/>
        </w:rPr>
        <w:t xml:space="preserve">The </w:t>
      </w:r>
      <w:r w:rsidR="001E1A85" w:rsidRPr="00816C2C">
        <w:rPr>
          <w:rFonts w:ascii="Lato" w:eastAsiaTheme="minorHAnsi" w:hAnsi="Lato" w:cs="Arial"/>
          <w:color w:val="002C4C"/>
          <w:sz w:val="22"/>
          <w:szCs w:val="22"/>
          <w:lang w:val="en-US"/>
        </w:rPr>
        <w:t>Delegated Affiliated Entity</w:t>
      </w:r>
      <w:r w:rsidR="00162A1A" w:rsidRPr="001E1A85">
        <w:rPr>
          <w:rFonts w:ascii="Lato" w:eastAsiaTheme="minorHAnsi" w:hAnsi="Lato" w:cs="Arial"/>
          <w:color w:val="002C4C"/>
          <w:sz w:val="22"/>
          <w:szCs w:val="22"/>
          <w:lang w:val="en-US"/>
        </w:rPr>
        <w:t xml:space="preserve"> must adopt appropriate technical and organizational security measures having regard to the risks inherent in the processing and to the nature, scope, </w:t>
      </w:r>
      <w:proofErr w:type="gramStart"/>
      <w:r w:rsidR="00162A1A" w:rsidRPr="001E1A85">
        <w:rPr>
          <w:rFonts w:ascii="Lato" w:eastAsiaTheme="minorHAnsi" w:hAnsi="Lato" w:cs="Arial"/>
          <w:color w:val="002C4C"/>
          <w:sz w:val="22"/>
          <w:szCs w:val="22"/>
          <w:lang w:val="en-US"/>
        </w:rPr>
        <w:t>context</w:t>
      </w:r>
      <w:proofErr w:type="gramEnd"/>
      <w:r w:rsidR="00162A1A" w:rsidRPr="001E1A85">
        <w:rPr>
          <w:rFonts w:ascii="Lato" w:eastAsiaTheme="minorHAnsi" w:hAnsi="Lato" w:cs="Arial"/>
          <w:color w:val="002C4C"/>
          <w:sz w:val="22"/>
          <w:szCs w:val="22"/>
          <w:lang w:val="en-US"/>
        </w:rPr>
        <w:t xml:space="preserve"> and purposes of processing of the personal data concerned. This is </w:t>
      </w:r>
      <w:proofErr w:type="gramStart"/>
      <w:r w:rsidR="00162A1A" w:rsidRPr="001E1A85">
        <w:rPr>
          <w:rFonts w:ascii="Lato" w:eastAsiaTheme="minorHAnsi" w:hAnsi="Lato" w:cs="Arial"/>
          <w:color w:val="002C4C"/>
          <w:sz w:val="22"/>
          <w:szCs w:val="22"/>
          <w:lang w:val="en-US"/>
        </w:rPr>
        <w:t>in order to</w:t>
      </w:r>
      <w:proofErr w:type="gramEnd"/>
      <w:r w:rsidR="00162A1A" w:rsidRPr="001E1A85">
        <w:rPr>
          <w:rFonts w:ascii="Lato" w:eastAsiaTheme="minorHAnsi" w:hAnsi="Lato" w:cs="Arial"/>
          <w:color w:val="002C4C"/>
          <w:sz w:val="22"/>
          <w:szCs w:val="22"/>
          <w:lang w:val="en-US"/>
        </w:rPr>
        <w:t xml:space="preserve"> ensure, as appropriate:</w:t>
      </w:r>
    </w:p>
    <w:p w14:paraId="78CD1CE8" w14:textId="2AFAD8BE" w:rsidR="00162A1A" w:rsidRPr="001E1A85" w:rsidRDefault="00162A1A" w:rsidP="005663EE">
      <w:pPr>
        <w:pStyle w:val="Paragraphedeliste"/>
        <w:numPr>
          <w:ilvl w:val="0"/>
          <w:numId w:val="19"/>
        </w:numPr>
        <w:spacing w:after="120"/>
        <w:jc w:val="both"/>
        <w:rPr>
          <w:rFonts w:ascii="Lato" w:eastAsiaTheme="minorHAnsi" w:hAnsi="Lato"/>
          <w:color w:val="002C4C"/>
          <w:sz w:val="22"/>
          <w:szCs w:val="22"/>
          <w:lang w:val="en-GB"/>
        </w:rPr>
      </w:pPr>
      <w:r w:rsidRPr="001E1A85">
        <w:rPr>
          <w:rFonts w:ascii="Lato" w:eastAsiaTheme="minorHAnsi" w:hAnsi="Lato"/>
          <w:color w:val="002C4C"/>
          <w:sz w:val="22"/>
          <w:szCs w:val="22"/>
          <w:lang w:val="en-GB"/>
        </w:rPr>
        <w:t xml:space="preserve">the pseudonymization and encryption of personal </w:t>
      </w:r>
      <w:proofErr w:type="gramStart"/>
      <w:r w:rsidRPr="001E1A85">
        <w:rPr>
          <w:rFonts w:ascii="Lato" w:eastAsiaTheme="minorHAnsi" w:hAnsi="Lato"/>
          <w:color w:val="002C4C"/>
          <w:sz w:val="22"/>
          <w:szCs w:val="22"/>
          <w:lang w:val="en-GB"/>
        </w:rPr>
        <w:t>data;</w:t>
      </w:r>
      <w:proofErr w:type="gramEnd"/>
    </w:p>
    <w:p w14:paraId="6FDADAC0" w14:textId="77777777" w:rsidR="00162A1A" w:rsidRPr="00EA40FC" w:rsidRDefault="00162A1A" w:rsidP="005663EE">
      <w:pPr>
        <w:pStyle w:val="Paragraphedeliste"/>
        <w:numPr>
          <w:ilvl w:val="0"/>
          <w:numId w:val="19"/>
        </w:numPr>
        <w:spacing w:after="120"/>
        <w:jc w:val="both"/>
        <w:rPr>
          <w:rFonts w:ascii="Lato" w:eastAsiaTheme="minorHAnsi" w:hAnsi="Lato"/>
          <w:color w:val="002C4C"/>
          <w:sz w:val="22"/>
          <w:szCs w:val="22"/>
          <w:lang w:val="en-GB"/>
        </w:rPr>
      </w:pPr>
      <w:r w:rsidRPr="00EA40FC">
        <w:rPr>
          <w:rFonts w:ascii="Lato" w:eastAsiaTheme="minorHAnsi" w:hAnsi="Lato"/>
          <w:color w:val="002C4C"/>
          <w:sz w:val="22"/>
          <w:szCs w:val="22"/>
          <w:lang w:val="en-GB"/>
        </w:rPr>
        <w:t xml:space="preserve">the ability to ensure the ongoing confidentiality, integrity, availability and resilience of processing systems and </w:t>
      </w:r>
      <w:proofErr w:type="gramStart"/>
      <w:r w:rsidRPr="00EA40FC">
        <w:rPr>
          <w:rFonts w:ascii="Lato" w:eastAsiaTheme="minorHAnsi" w:hAnsi="Lato"/>
          <w:color w:val="002C4C"/>
          <w:sz w:val="22"/>
          <w:szCs w:val="22"/>
          <w:lang w:val="en-GB"/>
        </w:rPr>
        <w:t>services;</w:t>
      </w:r>
      <w:proofErr w:type="gramEnd"/>
    </w:p>
    <w:p w14:paraId="3A06FC4D" w14:textId="77777777" w:rsidR="00162A1A" w:rsidRPr="00EA40FC" w:rsidRDefault="00162A1A" w:rsidP="005663EE">
      <w:pPr>
        <w:pStyle w:val="Paragraphedeliste"/>
        <w:numPr>
          <w:ilvl w:val="0"/>
          <w:numId w:val="19"/>
        </w:numPr>
        <w:spacing w:after="120"/>
        <w:jc w:val="both"/>
        <w:rPr>
          <w:rFonts w:ascii="Lato" w:eastAsiaTheme="minorHAnsi" w:hAnsi="Lato"/>
          <w:color w:val="002C4C"/>
          <w:sz w:val="22"/>
          <w:szCs w:val="22"/>
          <w:lang w:val="en-GB"/>
        </w:rPr>
      </w:pPr>
      <w:r w:rsidRPr="00EA40FC">
        <w:rPr>
          <w:rFonts w:ascii="Lato" w:eastAsiaTheme="minorHAnsi" w:hAnsi="Lato"/>
          <w:color w:val="002C4C"/>
          <w:sz w:val="22"/>
          <w:szCs w:val="22"/>
          <w:lang w:val="en-GB"/>
        </w:rPr>
        <w:t xml:space="preserve">the ability to restore the availability and access to personal data in a timely manner in the event of a physical or technical </w:t>
      </w:r>
      <w:proofErr w:type="gramStart"/>
      <w:r w:rsidRPr="00EA40FC">
        <w:rPr>
          <w:rFonts w:ascii="Lato" w:eastAsiaTheme="minorHAnsi" w:hAnsi="Lato"/>
          <w:color w:val="002C4C"/>
          <w:sz w:val="22"/>
          <w:szCs w:val="22"/>
          <w:lang w:val="en-GB"/>
        </w:rPr>
        <w:t>incident;</w:t>
      </w:r>
      <w:proofErr w:type="gramEnd"/>
    </w:p>
    <w:p w14:paraId="3909D5E3" w14:textId="77777777" w:rsidR="00162A1A" w:rsidRPr="00EA40FC" w:rsidRDefault="00162A1A" w:rsidP="005663EE">
      <w:pPr>
        <w:pStyle w:val="Paragraphedeliste"/>
        <w:numPr>
          <w:ilvl w:val="0"/>
          <w:numId w:val="19"/>
        </w:numPr>
        <w:spacing w:after="120"/>
        <w:jc w:val="both"/>
        <w:rPr>
          <w:rFonts w:ascii="Lato" w:eastAsiaTheme="minorHAnsi" w:hAnsi="Lato"/>
          <w:color w:val="002C4C"/>
          <w:sz w:val="22"/>
          <w:szCs w:val="22"/>
          <w:lang w:val="en-GB"/>
        </w:rPr>
      </w:pPr>
      <w:r w:rsidRPr="00EA40FC">
        <w:rPr>
          <w:rFonts w:ascii="Lato" w:eastAsiaTheme="minorHAnsi" w:hAnsi="Lato"/>
          <w:color w:val="002C4C"/>
          <w:sz w:val="22"/>
          <w:szCs w:val="22"/>
          <w:lang w:val="en-GB"/>
        </w:rPr>
        <w:t xml:space="preserve">a process for regularly testing, assessing and evaluating the effectiveness of technical and organizational measures for ensuring the security of the </w:t>
      </w:r>
      <w:proofErr w:type="gramStart"/>
      <w:r w:rsidRPr="00EA40FC">
        <w:rPr>
          <w:rFonts w:ascii="Lato" w:eastAsiaTheme="minorHAnsi" w:hAnsi="Lato"/>
          <w:color w:val="002C4C"/>
          <w:sz w:val="22"/>
          <w:szCs w:val="22"/>
          <w:lang w:val="en-GB"/>
        </w:rPr>
        <w:t>processing;</w:t>
      </w:r>
      <w:proofErr w:type="gramEnd"/>
    </w:p>
    <w:p w14:paraId="495F3CFB" w14:textId="77777777" w:rsidR="00162A1A" w:rsidRPr="00EA40FC" w:rsidRDefault="00162A1A" w:rsidP="005663EE">
      <w:pPr>
        <w:pStyle w:val="Paragraphedeliste"/>
        <w:numPr>
          <w:ilvl w:val="0"/>
          <w:numId w:val="19"/>
        </w:numPr>
        <w:spacing w:after="120"/>
        <w:jc w:val="both"/>
        <w:rPr>
          <w:rFonts w:ascii="Lato" w:eastAsiaTheme="minorHAnsi" w:hAnsi="Lato"/>
          <w:color w:val="002C4C"/>
          <w:sz w:val="22"/>
          <w:szCs w:val="22"/>
          <w:lang w:val="en-GB"/>
        </w:rPr>
      </w:pPr>
      <w:r w:rsidRPr="00EA40FC">
        <w:rPr>
          <w:rFonts w:ascii="Lato" w:eastAsiaTheme="minorHAnsi" w:hAnsi="Lato"/>
          <w:color w:val="002C4C"/>
          <w:sz w:val="22"/>
          <w:szCs w:val="22"/>
          <w:lang w:val="en-GB"/>
        </w:rPr>
        <w:t xml:space="preserve">measures to protect personal data from accidental or unlawful destruction, loss, alteration, unauthorized disclosure of or access to personal data transmitted, </w:t>
      </w:r>
      <w:proofErr w:type="gramStart"/>
      <w:r w:rsidRPr="00EA40FC">
        <w:rPr>
          <w:rFonts w:ascii="Lato" w:eastAsiaTheme="minorHAnsi" w:hAnsi="Lato"/>
          <w:color w:val="002C4C"/>
          <w:sz w:val="22"/>
          <w:szCs w:val="22"/>
          <w:lang w:val="en-GB"/>
        </w:rPr>
        <w:t>stored</w:t>
      </w:r>
      <w:proofErr w:type="gramEnd"/>
      <w:r w:rsidRPr="00EA40FC">
        <w:rPr>
          <w:rFonts w:ascii="Lato" w:eastAsiaTheme="minorHAnsi" w:hAnsi="Lato"/>
          <w:color w:val="002C4C"/>
          <w:sz w:val="22"/>
          <w:szCs w:val="22"/>
          <w:lang w:val="en-GB"/>
        </w:rPr>
        <w:t xml:space="preserve"> or otherwise processed.</w:t>
      </w:r>
    </w:p>
    <w:p w14:paraId="65B34904" w14:textId="1C1BF1F4" w:rsidR="00162A1A" w:rsidRPr="001E1A85" w:rsidRDefault="005663EE" w:rsidP="005663EE">
      <w:pPr>
        <w:spacing w:after="120"/>
        <w:jc w:val="both"/>
        <w:rPr>
          <w:rFonts w:ascii="Lato" w:eastAsiaTheme="minorHAnsi" w:hAnsi="Lato" w:cs="Arial"/>
          <w:color w:val="002C4C"/>
          <w:sz w:val="22"/>
          <w:szCs w:val="22"/>
          <w:lang w:val="en-US"/>
        </w:rPr>
      </w:pPr>
      <w:r>
        <w:rPr>
          <w:rFonts w:ascii="Lato" w:eastAsiaTheme="minorHAnsi" w:hAnsi="Lato" w:cs="Arial"/>
          <w:color w:val="002C4C"/>
          <w:sz w:val="22"/>
          <w:szCs w:val="22"/>
          <w:lang w:val="en-US"/>
        </w:rPr>
        <w:t>1</w:t>
      </w:r>
      <w:r w:rsidR="005A5586">
        <w:rPr>
          <w:rFonts w:ascii="Lato" w:eastAsiaTheme="minorHAnsi" w:hAnsi="Lato" w:cs="Arial"/>
          <w:color w:val="002C4C"/>
          <w:sz w:val="22"/>
          <w:szCs w:val="22"/>
          <w:lang w:val="en-US"/>
        </w:rPr>
        <w:t>1</w:t>
      </w:r>
      <w:r>
        <w:rPr>
          <w:rFonts w:ascii="Lato" w:eastAsiaTheme="minorHAnsi" w:hAnsi="Lato" w:cs="Arial"/>
          <w:color w:val="002C4C"/>
          <w:sz w:val="22"/>
          <w:szCs w:val="22"/>
          <w:lang w:val="en-US"/>
        </w:rPr>
        <w:t xml:space="preserve">.4 </w:t>
      </w:r>
      <w:r w:rsidR="00162A1A" w:rsidRPr="001E1A85">
        <w:rPr>
          <w:rFonts w:ascii="Lato" w:eastAsiaTheme="minorHAnsi" w:hAnsi="Lato" w:cs="Arial"/>
          <w:color w:val="002C4C"/>
          <w:sz w:val="22"/>
          <w:szCs w:val="22"/>
          <w:lang w:val="en-US"/>
        </w:rPr>
        <w:t xml:space="preserve">The </w:t>
      </w:r>
      <w:r w:rsidR="001E1A85" w:rsidRPr="00816C2C">
        <w:rPr>
          <w:rFonts w:ascii="Lato" w:eastAsiaTheme="minorHAnsi" w:hAnsi="Lato" w:cs="Arial"/>
          <w:color w:val="002C4C"/>
          <w:sz w:val="22"/>
          <w:szCs w:val="22"/>
          <w:lang w:val="en-US"/>
        </w:rPr>
        <w:t>Delegated Affiliated Entity</w:t>
      </w:r>
      <w:r w:rsidR="00162A1A" w:rsidRPr="001E1A85">
        <w:rPr>
          <w:rFonts w:ascii="Lato" w:eastAsiaTheme="minorHAnsi" w:hAnsi="Lato" w:cs="Arial"/>
          <w:color w:val="002C4C"/>
          <w:sz w:val="22"/>
          <w:szCs w:val="22"/>
          <w:lang w:val="en-US"/>
        </w:rPr>
        <w:t xml:space="preserve"> </w:t>
      </w:r>
      <w:r w:rsidR="001E1A85">
        <w:rPr>
          <w:rFonts w:ascii="Lato" w:eastAsiaTheme="minorHAnsi" w:hAnsi="Lato" w:cs="Arial"/>
          <w:color w:val="002C4C"/>
          <w:sz w:val="22"/>
          <w:szCs w:val="22"/>
          <w:lang w:val="en-US"/>
        </w:rPr>
        <w:t>undertakes</w:t>
      </w:r>
      <w:r w:rsidR="00162A1A" w:rsidRPr="001E1A85">
        <w:rPr>
          <w:rFonts w:ascii="Lato" w:eastAsiaTheme="minorHAnsi" w:hAnsi="Lato" w:cs="Arial"/>
          <w:color w:val="002C4C"/>
          <w:sz w:val="22"/>
          <w:szCs w:val="22"/>
          <w:lang w:val="en-US"/>
        </w:rPr>
        <w:t xml:space="preserve"> to appoint a person in charge of personal data processing for the period of the Project implementation and until five years following the payment of the balance of the Project. </w:t>
      </w:r>
    </w:p>
    <w:p w14:paraId="2A050482" w14:textId="4A14BF54" w:rsidR="00162A1A" w:rsidRPr="001E1A85" w:rsidRDefault="001E1A85" w:rsidP="005663EE">
      <w:pPr>
        <w:pStyle w:val="Titre2partie1"/>
      </w:pPr>
      <w:r>
        <w:t xml:space="preserve"> </w:t>
      </w:r>
      <w:r w:rsidR="00162A1A" w:rsidRPr="001E1A85">
        <w:t xml:space="preserve">Ownership and use of results of the Project </w:t>
      </w:r>
    </w:p>
    <w:p w14:paraId="6CD54AF0" w14:textId="1BF0E770" w:rsidR="00162A1A" w:rsidRPr="005A5586" w:rsidRDefault="00162A1A" w:rsidP="005A5586">
      <w:pPr>
        <w:pStyle w:val="Paragraphedeliste"/>
        <w:numPr>
          <w:ilvl w:val="1"/>
          <w:numId w:val="34"/>
        </w:numPr>
        <w:jc w:val="both"/>
        <w:rPr>
          <w:rFonts w:ascii="Lato" w:eastAsiaTheme="minorHAnsi" w:hAnsi="Lato" w:cs="Arial"/>
          <w:color w:val="002C4C"/>
          <w:sz w:val="22"/>
          <w:szCs w:val="22"/>
          <w:lang w:val="en-US"/>
        </w:rPr>
      </w:pPr>
      <w:r w:rsidRPr="005A5586">
        <w:rPr>
          <w:rFonts w:ascii="Lato" w:eastAsiaTheme="minorHAnsi" w:hAnsi="Lato" w:cs="Arial"/>
          <w:color w:val="002C4C"/>
          <w:sz w:val="22"/>
          <w:szCs w:val="22"/>
          <w:lang w:val="en-US"/>
        </w:rPr>
        <w:t>Foreground</w:t>
      </w:r>
      <w:r w:rsidRPr="001E6511">
        <w:rPr>
          <w:rFonts w:eastAsiaTheme="minorHAnsi"/>
          <w:sz w:val="20"/>
          <w:szCs w:val="20"/>
          <w:vertAlign w:val="superscript"/>
        </w:rPr>
        <w:footnoteReference w:id="2"/>
      </w:r>
    </w:p>
    <w:p w14:paraId="4DA8BE1E" w14:textId="221D3A1F" w:rsidR="00162A1A" w:rsidRPr="002A7B85" w:rsidRDefault="00162A1A" w:rsidP="005663EE">
      <w:pPr>
        <w:spacing w:after="120"/>
        <w:jc w:val="both"/>
        <w:rPr>
          <w:rFonts w:ascii="Lato" w:eastAsiaTheme="minorHAnsi" w:hAnsi="Lato"/>
          <w:color w:val="002C4C"/>
          <w:sz w:val="22"/>
          <w:szCs w:val="22"/>
        </w:rPr>
      </w:pPr>
      <w:r w:rsidRPr="002A7B85">
        <w:rPr>
          <w:rFonts w:ascii="Lato" w:eastAsiaTheme="minorHAnsi" w:hAnsi="Lato"/>
          <w:color w:val="002C4C"/>
          <w:sz w:val="22"/>
          <w:szCs w:val="22"/>
        </w:rPr>
        <w:t xml:space="preserve">The Beneficiaries agree and acknowledge that Foreground shall be owned by the </w:t>
      </w:r>
      <w:r w:rsidR="002A7B85" w:rsidRPr="002A7B85">
        <w:rPr>
          <w:rFonts w:ascii="Lato" w:eastAsiaTheme="minorHAnsi" w:hAnsi="Lato" w:cs="Arial"/>
          <w:color w:val="002C4C"/>
          <w:sz w:val="22"/>
          <w:szCs w:val="22"/>
          <w:lang w:val="en-US"/>
        </w:rPr>
        <w:t>the Delegated Affiliated Entity</w:t>
      </w:r>
      <w:r w:rsidR="002A7B85" w:rsidRPr="002A7B85">
        <w:rPr>
          <w:rFonts w:ascii="Lato" w:eastAsiaTheme="minorHAnsi" w:hAnsi="Lato"/>
          <w:color w:val="002C4C"/>
          <w:sz w:val="22"/>
          <w:szCs w:val="22"/>
        </w:rPr>
        <w:t xml:space="preserve"> </w:t>
      </w:r>
      <w:r w:rsidRPr="002A7B85">
        <w:rPr>
          <w:rFonts w:ascii="Lato" w:eastAsiaTheme="minorHAnsi" w:hAnsi="Lato"/>
          <w:color w:val="002C4C"/>
          <w:sz w:val="22"/>
          <w:szCs w:val="22"/>
        </w:rPr>
        <w:t>who carried out the work generating the Foreground, or on whose behalf such work was carried out.</w:t>
      </w:r>
    </w:p>
    <w:p w14:paraId="5166600F" w14:textId="2FE5303D" w:rsidR="00162A1A" w:rsidRPr="005A5586" w:rsidRDefault="00162A1A" w:rsidP="005A5586">
      <w:pPr>
        <w:pStyle w:val="Paragraphedeliste"/>
        <w:numPr>
          <w:ilvl w:val="1"/>
          <w:numId w:val="34"/>
        </w:numPr>
        <w:jc w:val="both"/>
        <w:rPr>
          <w:rFonts w:ascii="Lato" w:eastAsiaTheme="minorHAnsi" w:hAnsi="Lato" w:cs="Arial"/>
          <w:color w:val="002C4C"/>
          <w:sz w:val="22"/>
          <w:szCs w:val="22"/>
          <w:lang w:val="en-US"/>
        </w:rPr>
      </w:pPr>
      <w:r w:rsidRPr="005A5586">
        <w:rPr>
          <w:rFonts w:ascii="Lato" w:eastAsiaTheme="minorHAnsi" w:hAnsi="Lato" w:cs="Arial"/>
          <w:color w:val="002C4C"/>
          <w:sz w:val="22"/>
          <w:szCs w:val="22"/>
          <w:lang w:val="en-US"/>
        </w:rPr>
        <w:t>Joint ownership</w:t>
      </w:r>
    </w:p>
    <w:p w14:paraId="4BBF1B3A" w14:textId="397BB5EE" w:rsidR="00162A1A" w:rsidRPr="002A7B85" w:rsidRDefault="00162A1A" w:rsidP="005663EE">
      <w:pPr>
        <w:spacing w:after="120"/>
        <w:jc w:val="both"/>
        <w:rPr>
          <w:rStyle w:val="longtext"/>
          <w:rFonts w:ascii="Lato" w:eastAsiaTheme="minorHAnsi" w:hAnsi="Lato"/>
          <w:color w:val="002C4C"/>
        </w:rPr>
      </w:pPr>
      <w:r w:rsidRPr="002A7B85">
        <w:rPr>
          <w:rFonts w:ascii="Lato" w:eastAsiaTheme="minorHAnsi" w:hAnsi="Lato"/>
          <w:color w:val="002C4C"/>
        </w:rPr>
        <w:t xml:space="preserve">Work </w:t>
      </w:r>
      <w:r w:rsidRPr="002A7B85">
        <w:rPr>
          <w:rFonts w:ascii="Lato" w:eastAsiaTheme="minorHAnsi" w:hAnsi="Lato"/>
          <w:color w:val="002C4C"/>
          <w:sz w:val="22"/>
          <w:szCs w:val="22"/>
        </w:rPr>
        <w:t>generating</w:t>
      </w:r>
      <w:r w:rsidRPr="002A7B85">
        <w:rPr>
          <w:rFonts w:ascii="Lato" w:eastAsiaTheme="minorHAnsi" w:hAnsi="Lato"/>
          <w:color w:val="002C4C"/>
        </w:rPr>
        <w:t xml:space="preserve"> Foreground, which has been carried out by more than one</w:t>
      </w:r>
      <w:r w:rsidRPr="002A7B85">
        <w:rPr>
          <w:rFonts w:ascii="Lato" w:eastAsiaTheme="minorHAnsi" w:hAnsi="Lato" w:cs="Arial"/>
          <w:color w:val="002C4C"/>
          <w:sz w:val="22"/>
          <w:szCs w:val="22"/>
          <w:lang w:val="en-US"/>
        </w:rPr>
        <w:t xml:space="preserve"> </w:t>
      </w:r>
      <w:r w:rsidR="002A7B85" w:rsidRPr="001E1A85">
        <w:rPr>
          <w:rFonts w:ascii="Lato" w:eastAsiaTheme="minorHAnsi" w:hAnsi="Lato" w:cs="Arial"/>
          <w:color w:val="002C4C"/>
          <w:sz w:val="22"/>
          <w:szCs w:val="22"/>
          <w:lang w:val="en-US"/>
        </w:rPr>
        <w:t xml:space="preserve">the </w:t>
      </w:r>
      <w:r w:rsidR="002A7B85" w:rsidRPr="00816C2C">
        <w:rPr>
          <w:rFonts w:ascii="Lato" w:eastAsiaTheme="minorHAnsi" w:hAnsi="Lato" w:cs="Arial"/>
          <w:color w:val="002C4C"/>
          <w:sz w:val="22"/>
          <w:szCs w:val="22"/>
          <w:lang w:val="en-US"/>
        </w:rPr>
        <w:t>Delegated Affiliated Entity</w:t>
      </w:r>
      <w:r w:rsidRPr="002A7B85">
        <w:rPr>
          <w:rFonts w:ascii="Lato" w:eastAsiaTheme="minorHAnsi" w:hAnsi="Lato"/>
          <w:color w:val="002C4C"/>
        </w:rPr>
        <w:t>, shall be owned by all the</w:t>
      </w:r>
      <w:r w:rsidR="002A7B85" w:rsidRPr="001E1A85">
        <w:rPr>
          <w:rFonts w:ascii="Lato" w:eastAsiaTheme="minorHAnsi" w:hAnsi="Lato" w:cs="Arial"/>
          <w:color w:val="002C4C"/>
          <w:sz w:val="22"/>
          <w:szCs w:val="22"/>
          <w:lang w:val="en-US"/>
        </w:rPr>
        <w:t xml:space="preserve"> </w:t>
      </w:r>
      <w:r w:rsidR="002A7B85">
        <w:rPr>
          <w:rFonts w:ascii="Lato" w:eastAsiaTheme="minorHAnsi" w:hAnsi="Lato" w:cs="Arial"/>
          <w:color w:val="002C4C"/>
          <w:sz w:val="22"/>
          <w:szCs w:val="22"/>
          <w:lang w:val="en-US"/>
        </w:rPr>
        <w:t xml:space="preserve">Project Partners </w:t>
      </w:r>
      <w:r w:rsidRPr="002A7B85">
        <w:rPr>
          <w:rFonts w:ascii="Lato" w:eastAsiaTheme="minorHAnsi" w:hAnsi="Lato"/>
          <w:color w:val="002C4C"/>
        </w:rPr>
        <w:t>contributing thereto.</w:t>
      </w:r>
    </w:p>
    <w:p w14:paraId="7D845C01" w14:textId="14964D0A" w:rsidR="00162A1A" w:rsidRPr="005A5586" w:rsidRDefault="00162A1A" w:rsidP="005A5586">
      <w:pPr>
        <w:pStyle w:val="Paragraphedeliste"/>
        <w:numPr>
          <w:ilvl w:val="1"/>
          <w:numId w:val="34"/>
        </w:numPr>
        <w:jc w:val="both"/>
        <w:rPr>
          <w:rFonts w:ascii="Lato" w:eastAsiaTheme="minorHAnsi" w:hAnsi="Lato" w:cs="Arial"/>
          <w:color w:val="002C4C"/>
          <w:sz w:val="22"/>
          <w:szCs w:val="22"/>
          <w:lang w:val="en-US"/>
        </w:rPr>
      </w:pPr>
      <w:r w:rsidRPr="005A5586">
        <w:rPr>
          <w:rFonts w:ascii="Lato" w:eastAsiaTheme="minorHAnsi" w:hAnsi="Lato" w:cs="Arial"/>
          <w:color w:val="002C4C"/>
          <w:sz w:val="22"/>
          <w:szCs w:val="22"/>
          <w:lang w:val="en-US"/>
        </w:rPr>
        <w:t>Transfer of Foreground</w:t>
      </w:r>
    </w:p>
    <w:p w14:paraId="4AAABEE7" w14:textId="2D1BE35B" w:rsidR="00162A1A" w:rsidRPr="002A7B85" w:rsidRDefault="00162A1A" w:rsidP="005663EE">
      <w:pPr>
        <w:spacing w:after="120"/>
        <w:jc w:val="both"/>
        <w:rPr>
          <w:rStyle w:val="longtext"/>
          <w:rFonts w:ascii="Lato" w:eastAsiaTheme="minorHAnsi" w:hAnsi="Lato"/>
          <w:color w:val="002C4C"/>
          <w:sz w:val="22"/>
          <w:szCs w:val="22"/>
        </w:rPr>
      </w:pPr>
      <w:r w:rsidRPr="002A7B85">
        <w:rPr>
          <w:rFonts w:ascii="Lato" w:eastAsiaTheme="minorHAnsi" w:hAnsi="Lato"/>
          <w:color w:val="002C4C"/>
          <w:sz w:val="22"/>
          <w:szCs w:val="22"/>
        </w:rPr>
        <w:t>Each</w:t>
      </w:r>
      <w:r w:rsidR="002A7B85" w:rsidRPr="001E1A85">
        <w:rPr>
          <w:rFonts w:ascii="Lato" w:eastAsiaTheme="minorHAnsi" w:hAnsi="Lato" w:cs="Arial"/>
          <w:color w:val="002C4C"/>
          <w:sz w:val="22"/>
          <w:szCs w:val="22"/>
          <w:lang w:val="en-US"/>
        </w:rPr>
        <w:t xml:space="preserve"> </w:t>
      </w:r>
      <w:r w:rsidR="002A7B85" w:rsidRPr="00816C2C">
        <w:rPr>
          <w:rFonts w:ascii="Lato" w:eastAsiaTheme="minorHAnsi" w:hAnsi="Lato" w:cs="Arial"/>
          <w:color w:val="002C4C"/>
          <w:sz w:val="22"/>
          <w:szCs w:val="22"/>
          <w:lang w:val="en-US"/>
        </w:rPr>
        <w:t>Delegated Affiliated Entity</w:t>
      </w:r>
      <w:r w:rsidRPr="002A7B85">
        <w:rPr>
          <w:rFonts w:ascii="Lato" w:eastAsiaTheme="minorHAnsi" w:hAnsi="Lato"/>
          <w:color w:val="002C4C"/>
          <w:sz w:val="22"/>
          <w:szCs w:val="22"/>
        </w:rPr>
        <w:t xml:space="preserve"> may transfer ownership of its own Foreground to any organization or entity it </w:t>
      </w:r>
      <w:proofErr w:type="gramStart"/>
      <w:r w:rsidRPr="002A7B85">
        <w:rPr>
          <w:rFonts w:ascii="Lato" w:eastAsiaTheme="minorHAnsi" w:hAnsi="Lato"/>
          <w:color w:val="002C4C"/>
          <w:sz w:val="22"/>
          <w:szCs w:val="22"/>
        </w:rPr>
        <w:t>pleases, but</w:t>
      </w:r>
      <w:proofErr w:type="gramEnd"/>
      <w:r w:rsidRPr="002A7B85">
        <w:rPr>
          <w:rFonts w:ascii="Lato" w:eastAsiaTheme="minorHAnsi" w:hAnsi="Lato"/>
          <w:color w:val="002C4C"/>
          <w:sz w:val="22"/>
          <w:szCs w:val="22"/>
        </w:rPr>
        <w:t xml:space="preserve"> will notify all the </w:t>
      </w:r>
      <w:r w:rsidR="002A7B85">
        <w:rPr>
          <w:rFonts w:ascii="Lato" w:eastAsiaTheme="minorHAnsi" w:hAnsi="Lato"/>
          <w:color w:val="002C4C"/>
          <w:sz w:val="22"/>
          <w:szCs w:val="22"/>
        </w:rPr>
        <w:t>Delegating Authority.</w:t>
      </w:r>
    </w:p>
    <w:p w14:paraId="136A8A93" w14:textId="2E4A7FC6" w:rsidR="00162A1A" w:rsidRPr="005A5586" w:rsidRDefault="00162A1A" w:rsidP="005A5586">
      <w:pPr>
        <w:pStyle w:val="Paragraphedeliste"/>
        <w:numPr>
          <w:ilvl w:val="1"/>
          <w:numId w:val="34"/>
        </w:numPr>
        <w:jc w:val="both"/>
        <w:rPr>
          <w:rFonts w:ascii="Lato" w:eastAsiaTheme="minorHAnsi" w:hAnsi="Lato" w:cs="Arial"/>
          <w:color w:val="002C4C"/>
          <w:sz w:val="22"/>
          <w:szCs w:val="22"/>
          <w:lang w:val="en-US"/>
        </w:rPr>
      </w:pPr>
      <w:r w:rsidRPr="005A5586">
        <w:rPr>
          <w:rFonts w:ascii="Lato" w:eastAsiaTheme="minorHAnsi" w:hAnsi="Lato" w:cs="Arial"/>
          <w:color w:val="002C4C"/>
          <w:sz w:val="22"/>
          <w:szCs w:val="22"/>
          <w:lang w:val="en-US"/>
        </w:rPr>
        <w:t>Dissemination of training materials</w:t>
      </w:r>
    </w:p>
    <w:p w14:paraId="0AD6C49C" w14:textId="4B941D81" w:rsidR="00162A1A" w:rsidRPr="002A7B85" w:rsidRDefault="00162A1A" w:rsidP="005663EE">
      <w:pPr>
        <w:spacing w:after="120"/>
        <w:jc w:val="both"/>
        <w:rPr>
          <w:rStyle w:val="longtext"/>
          <w:rFonts w:ascii="Lato" w:eastAsiaTheme="minorHAnsi" w:hAnsi="Lato"/>
          <w:color w:val="002C4C"/>
          <w:sz w:val="22"/>
          <w:szCs w:val="22"/>
        </w:rPr>
      </w:pPr>
      <w:r w:rsidRPr="002A7B85">
        <w:rPr>
          <w:rFonts w:ascii="Lato" w:eastAsiaTheme="minorHAnsi" w:hAnsi="Lato"/>
          <w:color w:val="002C4C"/>
          <w:sz w:val="22"/>
          <w:szCs w:val="22"/>
        </w:rPr>
        <w:t>Any use and/or distribution of the training material needs the written permission of the copyright owner. This rule applies also to the use of extracts or samples from the work Foreground.</w:t>
      </w:r>
    </w:p>
    <w:p w14:paraId="6C41399C" w14:textId="67ABF99E" w:rsidR="00162A1A" w:rsidRPr="002A7B85" w:rsidRDefault="00162A1A" w:rsidP="005663EE">
      <w:pPr>
        <w:pStyle w:val="Titre2partie1"/>
      </w:pPr>
      <w:r w:rsidRPr="002A7B85">
        <w:lastRenderedPageBreak/>
        <w:t xml:space="preserve"> Communication, </w:t>
      </w:r>
      <w:proofErr w:type="gramStart"/>
      <w:r w:rsidRPr="002A7B85">
        <w:t>publicity</w:t>
      </w:r>
      <w:proofErr w:type="gramEnd"/>
      <w:r w:rsidRPr="002A7B85">
        <w:t xml:space="preserve"> and dissemination of the Project results </w:t>
      </w:r>
    </w:p>
    <w:p w14:paraId="52887B28" w14:textId="5479B809" w:rsidR="00162A1A" w:rsidRPr="002A7B85" w:rsidRDefault="005663EE" w:rsidP="005663EE">
      <w:pPr>
        <w:spacing w:after="120"/>
        <w:jc w:val="both"/>
        <w:rPr>
          <w:rFonts w:ascii="Lato" w:eastAsiaTheme="minorHAnsi" w:hAnsi="Lato"/>
          <w:color w:val="002C4C"/>
          <w:sz w:val="22"/>
          <w:szCs w:val="22"/>
        </w:rPr>
      </w:pPr>
      <w:r>
        <w:rPr>
          <w:rFonts w:ascii="Lato" w:eastAsiaTheme="minorHAnsi" w:hAnsi="Lato"/>
          <w:color w:val="002C4C"/>
          <w:sz w:val="22"/>
          <w:szCs w:val="22"/>
        </w:rPr>
        <w:t>1</w:t>
      </w:r>
      <w:r w:rsidR="005A5586">
        <w:rPr>
          <w:rFonts w:ascii="Lato" w:eastAsiaTheme="minorHAnsi" w:hAnsi="Lato"/>
          <w:color w:val="002C4C"/>
          <w:sz w:val="22"/>
          <w:szCs w:val="22"/>
        </w:rPr>
        <w:t>3</w:t>
      </w:r>
      <w:r>
        <w:rPr>
          <w:rFonts w:ascii="Lato" w:eastAsiaTheme="minorHAnsi" w:hAnsi="Lato"/>
          <w:color w:val="002C4C"/>
          <w:sz w:val="22"/>
          <w:szCs w:val="22"/>
        </w:rPr>
        <w:t xml:space="preserve">.1 </w:t>
      </w:r>
      <w:r w:rsidR="00162A1A" w:rsidRPr="002A7B85">
        <w:rPr>
          <w:rFonts w:ascii="Lato" w:eastAsiaTheme="minorHAnsi" w:hAnsi="Lato"/>
          <w:color w:val="002C4C"/>
          <w:sz w:val="22"/>
          <w:szCs w:val="22"/>
        </w:rPr>
        <w:t xml:space="preserve">The </w:t>
      </w:r>
      <w:r w:rsidR="002A7B85" w:rsidRPr="00816C2C">
        <w:rPr>
          <w:rFonts w:ascii="Lato" w:eastAsiaTheme="minorHAnsi" w:hAnsi="Lato" w:cs="Arial"/>
          <w:color w:val="002C4C"/>
          <w:sz w:val="22"/>
          <w:szCs w:val="22"/>
          <w:lang w:val="en-US"/>
        </w:rPr>
        <w:t>Delegated Affiliated Entity</w:t>
      </w:r>
      <w:r w:rsidR="00162A1A" w:rsidRPr="002A7B85">
        <w:rPr>
          <w:rFonts w:ascii="Lato" w:eastAsiaTheme="minorHAnsi" w:hAnsi="Lato"/>
          <w:color w:val="002C4C"/>
          <w:sz w:val="22"/>
          <w:szCs w:val="22"/>
        </w:rPr>
        <w:t xml:space="preserve"> </w:t>
      </w:r>
      <w:r w:rsidR="002A7B85">
        <w:rPr>
          <w:rFonts w:ascii="Lato" w:eastAsiaTheme="minorHAnsi" w:hAnsi="Lato"/>
          <w:color w:val="002C4C"/>
          <w:sz w:val="22"/>
          <w:szCs w:val="22"/>
        </w:rPr>
        <w:t>undertakes</w:t>
      </w:r>
      <w:r w:rsidR="00162A1A" w:rsidRPr="002A7B85">
        <w:rPr>
          <w:rFonts w:ascii="Lato" w:eastAsiaTheme="minorHAnsi" w:hAnsi="Lato"/>
          <w:color w:val="002C4C"/>
          <w:sz w:val="22"/>
          <w:szCs w:val="22"/>
        </w:rPr>
        <w:t xml:space="preserve"> to follow the rules of the “Communication and Visibility Requirements for European Union External Actions” laid down and published by the EC, that can be found at: </w:t>
      </w:r>
      <w:hyperlink r:id="rId12" w:history="1">
        <w:r w:rsidR="00162A1A" w:rsidRPr="002A7B85">
          <w:rPr>
            <w:rFonts w:ascii="Lato" w:eastAsiaTheme="minorHAnsi" w:hAnsi="Lato"/>
            <w:color w:val="002C4C"/>
            <w:sz w:val="22"/>
            <w:szCs w:val="22"/>
            <w:u w:val="single"/>
          </w:rPr>
          <w:t>https://ec.europa.eu/neighbourhood-enlargement/sites/near/files/visibility_requirements-near_english.pdf</w:t>
        </w:r>
      </w:hyperlink>
      <w:r w:rsidR="00162A1A" w:rsidRPr="002A7B85">
        <w:rPr>
          <w:rFonts w:ascii="Lato" w:eastAsiaTheme="minorHAnsi" w:hAnsi="Lato"/>
          <w:color w:val="002C4C"/>
          <w:sz w:val="22"/>
          <w:szCs w:val="22"/>
        </w:rPr>
        <w:t xml:space="preserve"> as well as any other guidelines agreed between the EC and the </w:t>
      </w:r>
      <w:r w:rsidR="002A7B85">
        <w:rPr>
          <w:rFonts w:ascii="Lato" w:eastAsiaTheme="minorHAnsi" w:hAnsi="Lato"/>
          <w:color w:val="002C4C"/>
          <w:sz w:val="22"/>
          <w:szCs w:val="22"/>
        </w:rPr>
        <w:t xml:space="preserve">Delegating Authority </w:t>
      </w:r>
      <w:r w:rsidR="00162A1A" w:rsidRPr="002A7B85">
        <w:rPr>
          <w:rFonts w:ascii="Lato" w:eastAsiaTheme="minorHAnsi" w:hAnsi="Lato"/>
          <w:color w:val="002C4C"/>
          <w:sz w:val="22"/>
          <w:szCs w:val="22"/>
        </w:rPr>
        <w:t xml:space="preserve">and the Project Procedure Guide on 'Communication and Visibility' elaborated by </w:t>
      </w:r>
      <w:r w:rsidR="002A7B85" w:rsidRPr="002A7B85">
        <w:rPr>
          <w:rFonts w:ascii="Lato" w:eastAsiaTheme="minorHAnsi" w:hAnsi="Lato"/>
          <w:color w:val="002C4C"/>
          <w:sz w:val="22"/>
          <w:szCs w:val="22"/>
        </w:rPr>
        <w:t xml:space="preserve">the </w:t>
      </w:r>
      <w:r w:rsidR="002A7B85">
        <w:rPr>
          <w:rFonts w:ascii="Lato" w:eastAsiaTheme="minorHAnsi" w:hAnsi="Lato"/>
          <w:color w:val="002C4C"/>
          <w:sz w:val="22"/>
          <w:szCs w:val="22"/>
        </w:rPr>
        <w:t>Delegating Authority</w:t>
      </w:r>
      <w:r w:rsidR="00162A1A" w:rsidRPr="002A7B85">
        <w:rPr>
          <w:rFonts w:ascii="Lato" w:eastAsiaTheme="minorHAnsi" w:hAnsi="Lato"/>
          <w:color w:val="002C4C"/>
          <w:sz w:val="22"/>
          <w:szCs w:val="22"/>
        </w:rPr>
        <w:t>.</w:t>
      </w:r>
    </w:p>
    <w:p w14:paraId="58E99634" w14:textId="06821CD3" w:rsidR="00162A1A" w:rsidRPr="002A7B85" w:rsidRDefault="005663EE" w:rsidP="005663EE">
      <w:pPr>
        <w:spacing w:after="120"/>
        <w:jc w:val="both"/>
        <w:rPr>
          <w:rFonts w:ascii="Lato" w:eastAsiaTheme="minorHAnsi" w:hAnsi="Lato"/>
          <w:color w:val="002C4C"/>
          <w:sz w:val="22"/>
          <w:szCs w:val="22"/>
        </w:rPr>
      </w:pPr>
      <w:r>
        <w:rPr>
          <w:rFonts w:ascii="Lato" w:eastAsiaTheme="minorHAnsi" w:hAnsi="Lato"/>
          <w:color w:val="002C4C"/>
          <w:sz w:val="22"/>
          <w:szCs w:val="22"/>
        </w:rPr>
        <w:t>1</w:t>
      </w:r>
      <w:r w:rsidR="005A5586">
        <w:rPr>
          <w:rFonts w:ascii="Lato" w:eastAsiaTheme="minorHAnsi" w:hAnsi="Lato"/>
          <w:color w:val="002C4C"/>
          <w:sz w:val="22"/>
          <w:szCs w:val="22"/>
        </w:rPr>
        <w:t>3</w:t>
      </w:r>
      <w:r>
        <w:rPr>
          <w:rFonts w:ascii="Lato" w:eastAsiaTheme="minorHAnsi" w:hAnsi="Lato"/>
          <w:color w:val="002C4C"/>
          <w:sz w:val="22"/>
          <w:szCs w:val="22"/>
        </w:rPr>
        <w:t xml:space="preserve">.2 </w:t>
      </w:r>
      <w:r w:rsidR="00162A1A" w:rsidRPr="002A7B85">
        <w:rPr>
          <w:rFonts w:ascii="Lato" w:eastAsiaTheme="minorHAnsi" w:hAnsi="Lato"/>
          <w:color w:val="002C4C"/>
          <w:sz w:val="22"/>
          <w:szCs w:val="22"/>
        </w:rPr>
        <w:t xml:space="preserve">The </w:t>
      </w:r>
      <w:r w:rsidR="002A7B85" w:rsidRPr="00816C2C">
        <w:rPr>
          <w:rFonts w:ascii="Lato" w:eastAsiaTheme="minorHAnsi" w:hAnsi="Lato" w:cs="Arial"/>
          <w:color w:val="002C4C"/>
          <w:sz w:val="22"/>
          <w:szCs w:val="22"/>
          <w:lang w:val="en-US"/>
        </w:rPr>
        <w:t>Delegated Affiliated Entity</w:t>
      </w:r>
      <w:r w:rsidR="00162A1A" w:rsidRPr="002A7B85">
        <w:rPr>
          <w:rFonts w:ascii="Lato" w:eastAsiaTheme="minorHAnsi" w:hAnsi="Lato"/>
          <w:color w:val="002C4C"/>
          <w:sz w:val="22"/>
          <w:szCs w:val="22"/>
        </w:rPr>
        <w:t xml:space="preserve"> undertake</w:t>
      </w:r>
      <w:r w:rsidR="002A7B85">
        <w:rPr>
          <w:rFonts w:ascii="Lato" w:eastAsiaTheme="minorHAnsi" w:hAnsi="Lato"/>
          <w:color w:val="002C4C"/>
          <w:sz w:val="22"/>
          <w:szCs w:val="22"/>
        </w:rPr>
        <w:t>s</w:t>
      </w:r>
      <w:r w:rsidR="00162A1A" w:rsidRPr="002A7B85">
        <w:rPr>
          <w:rFonts w:ascii="Lato" w:eastAsiaTheme="minorHAnsi" w:hAnsi="Lato"/>
          <w:color w:val="002C4C"/>
          <w:sz w:val="22"/>
          <w:szCs w:val="22"/>
        </w:rPr>
        <w:t xml:space="preserve"> to produce the deliverables set out for the Project and to make available for other </w:t>
      </w:r>
      <w:r w:rsidR="002A7B85">
        <w:rPr>
          <w:rFonts w:ascii="Lato" w:eastAsiaTheme="minorHAnsi" w:hAnsi="Lato"/>
          <w:color w:val="002C4C"/>
          <w:sz w:val="22"/>
          <w:szCs w:val="22"/>
        </w:rPr>
        <w:t>Project Partners</w:t>
      </w:r>
      <w:r w:rsidR="00162A1A" w:rsidRPr="002A7B85">
        <w:rPr>
          <w:rFonts w:ascii="Lato" w:eastAsiaTheme="minorHAnsi" w:hAnsi="Lato"/>
          <w:color w:val="002C4C"/>
          <w:sz w:val="22"/>
          <w:szCs w:val="22"/>
        </w:rPr>
        <w:t xml:space="preserve"> any relevant material that can be published (brochures, newsletters, etc.) produced within the framework of the Project.</w:t>
      </w:r>
    </w:p>
    <w:p w14:paraId="3377DFD1" w14:textId="1F816EC3" w:rsidR="00162A1A" w:rsidRPr="002A7B85" w:rsidRDefault="005663EE" w:rsidP="005663EE">
      <w:pPr>
        <w:spacing w:after="120"/>
        <w:jc w:val="both"/>
        <w:rPr>
          <w:rFonts w:ascii="Lato" w:eastAsiaTheme="minorHAnsi" w:hAnsi="Lato"/>
          <w:b/>
          <w:bCs/>
          <w:color w:val="002C4C"/>
          <w:sz w:val="22"/>
          <w:szCs w:val="22"/>
        </w:rPr>
      </w:pPr>
      <w:r>
        <w:rPr>
          <w:rFonts w:ascii="Lato" w:eastAsiaTheme="minorHAnsi" w:hAnsi="Lato"/>
          <w:b/>
          <w:bCs/>
          <w:color w:val="002C4C"/>
          <w:sz w:val="22"/>
          <w:szCs w:val="22"/>
        </w:rPr>
        <w:t>1</w:t>
      </w:r>
      <w:r w:rsidR="005A5586">
        <w:rPr>
          <w:rFonts w:ascii="Lato" w:eastAsiaTheme="minorHAnsi" w:hAnsi="Lato"/>
          <w:b/>
          <w:bCs/>
          <w:color w:val="002C4C"/>
          <w:sz w:val="22"/>
          <w:szCs w:val="22"/>
        </w:rPr>
        <w:t>3</w:t>
      </w:r>
      <w:r>
        <w:rPr>
          <w:rFonts w:ascii="Lato" w:eastAsiaTheme="minorHAnsi" w:hAnsi="Lato"/>
          <w:b/>
          <w:bCs/>
          <w:color w:val="002C4C"/>
          <w:sz w:val="22"/>
          <w:szCs w:val="22"/>
        </w:rPr>
        <w:t xml:space="preserve">.3 </w:t>
      </w:r>
      <w:r w:rsidR="00162A1A" w:rsidRPr="002A7B85">
        <w:rPr>
          <w:rFonts w:ascii="Lato" w:eastAsiaTheme="minorHAnsi" w:hAnsi="Lato"/>
          <w:b/>
          <w:bCs/>
          <w:color w:val="002C4C"/>
          <w:sz w:val="22"/>
          <w:szCs w:val="22"/>
        </w:rPr>
        <w:t xml:space="preserve">Respect of copyrights </w:t>
      </w:r>
    </w:p>
    <w:p w14:paraId="18D2209B" w14:textId="1A64BFD8" w:rsidR="00162A1A" w:rsidRPr="002A7B85" w:rsidRDefault="00162A1A" w:rsidP="005663EE">
      <w:pPr>
        <w:spacing w:after="120"/>
        <w:jc w:val="both"/>
        <w:rPr>
          <w:rFonts w:ascii="Lato" w:eastAsiaTheme="minorHAnsi" w:hAnsi="Lato"/>
          <w:color w:val="002C4C"/>
          <w:sz w:val="22"/>
          <w:szCs w:val="22"/>
        </w:rPr>
      </w:pPr>
      <w:r w:rsidRPr="002A7B85">
        <w:rPr>
          <w:rFonts w:ascii="Lato" w:eastAsiaTheme="minorHAnsi" w:hAnsi="Lato"/>
          <w:color w:val="002C4C"/>
          <w:sz w:val="22"/>
          <w:szCs w:val="22"/>
        </w:rPr>
        <w:t xml:space="preserve">When creating any type of communication material, the </w:t>
      </w:r>
      <w:r w:rsidR="002A7B85" w:rsidRPr="00816C2C">
        <w:rPr>
          <w:rFonts w:ascii="Lato" w:eastAsiaTheme="minorHAnsi" w:hAnsi="Lato" w:cs="Arial"/>
          <w:color w:val="002C4C"/>
          <w:sz w:val="22"/>
          <w:szCs w:val="22"/>
          <w:lang w:val="en-US"/>
        </w:rPr>
        <w:t>Delegated Affiliated Entity</w:t>
      </w:r>
      <w:r w:rsidR="002A7B85" w:rsidRPr="002A7B85">
        <w:rPr>
          <w:rFonts w:ascii="Lato" w:eastAsiaTheme="minorHAnsi" w:hAnsi="Lato"/>
          <w:color w:val="002C4C"/>
          <w:sz w:val="22"/>
          <w:szCs w:val="22"/>
        </w:rPr>
        <w:t xml:space="preserve"> </w:t>
      </w:r>
      <w:r w:rsidR="002A7B85">
        <w:rPr>
          <w:rFonts w:ascii="Lato" w:eastAsiaTheme="minorHAnsi" w:hAnsi="Lato"/>
          <w:color w:val="002C4C"/>
          <w:sz w:val="22"/>
          <w:szCs w:val="22"/>
        </w:rPr>
        <w:t xml:space="preserve">is </w:t>
      </w:r>
      <w:r w:rsidRPr="002A7B85">
        <w:rPr>
          <w:rFonts w:ascii="Lato" w:eastAsiaTheme="minorHAnsi" w:hAnsi="Lato"/>
          <w:color w:val="002C4C"/>
          <w:sz w:val="22"/>
          <w:szCs w:val="22"/>
        </w:rPr>
        <w:t xml:space="preserve">committed to acquiring the necessary licenses for the use of the photos to ensure that copyrights are respected. </w:t>
      </w:r>
    </w:p>
    <w:p w14:paraId="50399F51" w14:textId="77777777" w:rsidR="00162A1A" w:rsidRPr="002A7B85" w:rsidRDefault="00162A1A" w:rsidP="005663EE">
      <w:pPr>
        <w:spacing w:after="120"/>
        <w:jc w:val="both"/>
        <w:rPr>
          <w:rFonts w:ascii="Lato" w:eastAsiaTheme="minorHAnsi" w:hAnsi="Lato"/>
          <w:color w:val="002C4C"/>
          <w:sz w:val="22"/>
          <w:szCs w:val="22"/>
        </w:rPr>
      </w:pPr>
      <w:r w:rsidRPr="002A7B85">
        <w:rPr>
          <w:rFonts w:ascii="Lato" w:eastAsiaTheme="minorHAnsi" w:hAnsi="Lato"/>
          <w:color w:val="002C4C"/>
          <w:sz w:val="22"/>
          <w:szCs w:val="22"/>
        </w:rPr>
        <w:t xml:space="preserve">The use of rights-managed (RM) images is subject to a non-transferable license fee based on several variable factors such as size, placement on your website, duration of use, and country, regardless of whether the intent of use is commercial or not. Publishing a photograph on a website or communication support without first acquiring a license to use it is likely to constitute an act of infringement. In the absence of a valid license, the final responsibility for infringement lies with the company that used the image (the end user). </w:t>
      </w:r>
    </w:p>
    <w:p w14:paraId="495A3B72" w14:textId="77777777" w:rsidR="002A7B85" w:rsidRDefault="00162A1A" w:rsidP="005663EE">
      <w:pPr>
        <w:spacing w:after="120"/>
        <w:jc w:val="both"/>
        <w:rPr>
          <w:rFonts w:ascii="Lato" w:eastAsiaTheme="minorHAnsi" w:hAnsi="Lato"/>
          <w:color w:val="002C4C"/>
          <w:sz w:val="22"/>
          <w:szCs w:val="22"/>
        </w:rPr>
      </w:pPr>
      <w:r w:rsidRPr="002A7B85">
        <w:rPr>
          <w:rFonts w:ascii="Lato" w:eastAsiaTheme="minorHAnsi" w:hAnsi="Lato"/>
          <w:color w:val="002C4C"/>
          <w:sz w:val="22"/>
          <w:szCs w:val="22"/>
        </w:rPr>
        <w:t xml:space="preserve">The </w:t>
      </w:r>
      <w:r w:rsidR="002A7B85" w:rsidRPr="00816C2C">
        <w:rPr>
          <w:rFonts w:ascii="Lato" w:eastAsiaTheme="minorHAnsi" w:hAnsi="Lato" w:cs="Arial"/>
          <w:color w:val="002C4C"/>
          <w:sz w:val="22"/>
          <w:szCs w:val="22"/>
          <w:lang w:val="en-US"/>
        </w:rPr>
        <w:t>Delegated Affiliated Entity</w:t>
      </w:r>
      <w:r w:rsidRPr="002A7B85">
        <w:rPr>
          <w:rFonts w:ascii="Lato" w:eastAsiaTheme="minorHAnsi" w:hAnsi="Lato"/>
          <w:color w:val="002C4C"/>
          <w:sz w:val="22"/>
          <w:szCs w:val="22"/>
        </w:rPr>
        <w:t xml:space="preserve"> must be able to provide proof of a valid license for any image used in the project (purchase order, invoice, etc.). as described in the communication and visibility guide and commit themselves to appoint a person in charge of copyrights respecting for the period of the Project implementation and until five years following the payment of the balance of the Project. </w:t>
      </w:r>
      <w:bookmarkStart w:id="5" w:name="_Toc202292448"/>
    </w:p>
    <w:p w14:paraId="4E6C2835" w14:textId="013780F1" w:rsidR="008505C5" w:rsidRPr="002A1C2B" w:rsidRDefault="008505C5" w:rsidP="005663EE">
      <w:pPr>
        <w:pStyle w:val="Titre2partie1"/>
      </w:pPr>
      <w:r w:rsidRPr="00CB7278">
        <w:t xml:space="preserve">Contact </w:t>
      </w:r>
      <w:proofErr w:type="gramStart"/>
      <w:r w:rsidRPr="00CB7278">
        <w:t>addresses</w:t>
      </w:r>
      <w:bookmarkEnd w:id="5"/>
      <w:proofErr w:type="gramEnd"/>
      <w:r w:rsidRPr="00CB7278">
        <w:t xml:space="preserve"> </w:t>
      </w:r>
    </w:p>
    <w:p w14:paraId="264F624E" w14:textId="77777777" w:rsidR="008505C5" w:rsidRPr="002D58A6" w:rsidRDefault="008505C5" w:rsidP="005663EE">
      <w:pPr>
        <w:spacing w:after="120"/>
        <w:jc w:val="both"/>
        <w:rPr>
          <w:rFonts w:ascii="Lato" w:eastAsiaTheme="minorHAnsi" w:hAnsi="Lato" w:cs="Arial"/>
          <w:b/>
          <w:bCs/>
          <w:color w:val="002C4C"/>
          <w:sz w:val="22"/>
          <w:szCs w:val="22"/>
          <w:lang w:val="en-US"/>
        </w:rPr>
      </w:pPr>
      <w:r w:rsidRPr="002D58A6">
        <w:rPr>
          <w:rFonts w:ascii="Lato" w:eastAsiaTheme="minorHAnsi" w:hAnsi="Lato" w:cs="Arial"/>
          <w:b/>
          <w:bCs/>
          <w:color w:val="002C4C"/>
          <w:sz w:val="22"/>
          <w:szCs w:val="22"/>
          <w:lang w:val="en-US"/>
        </w:rPr>
        <w:t>For the Delegating Authority: ANIMA Investment Network</w:t>
      </w:r>
    </w:p>
    <w:p w14:paraId="4E7B1723" w14:textId="65F79A35" w:rsidR="008505C5" w:rsidRPr="005B04FD" w:rsidRDefault="00F526AD" w:rsidP="005663EE">
      <w:pPr>
        <w:spacing w:after="120"/>
        <w:rPr>
          <w:rFonts w:ascii="Lato" w:eastAsiaTheme="minorHAnsi" w:hAnsi="Lato" w:cs="Arial"/>
          <w:color w:val="002C4C"/>
          <w:sz w:val="22"/>
          <w:szCs w:val="22"/>
        </w:rPr>
      </w:pPr>
      <w:r>
        <w:rPr>
          <w:rFonts w:ascii="Lato" w:eastAsiaTheme="minorHAnsi" w:hAnsi="Lato" w:cs="Arial"/>
          <w:color w:val="002C4C"/>
          <w:sz w:val="22"/>
          <w:szCs w:val="22"/>
        </w:rPr>
        <w:t>Emmanuel Noutary</w:t>
      </w:r>
      <w:r w:rsidR="00AE6F7C" w:rsidRPr="005B04FD">
        <w:rPr>
          <w:rFonts w:ascii="Lato" w:eastAsiaTheme="minorHAnsi" w:hAnsi="Lato" w:cs="Arial"/>
          <w:color w:val="002C4C"/>
          <w:sz w:val="22"/>
          <w:szCs w:val="22"/>
        </w:rPr>
        <w:t>, Project Director</w:t>
      </w:r>
    </w:p>
    <w:p w14:paraId="63337A85" w14:textId="10AF5A4F" w:rsidR="008505C5" w:rsidRPr="00B37F8A" w:rsidRDefault="008505C5" w:rsidP="005663EE">
      <w:pPr>
        <w:spacing w:after="120"/>
        <w:rPr>
          <w:rFonts w:ascii="Lato" w:eastAsiaTheme="minorHAnsi" w:hAnsi="Lato" w:cs="Arial"/>
          <w:color w:val="002C4C"/>
          <w:sz w:val="22"/>
          <w:szCs w:val="22"/>
        </w:rPr>
      </w:pPr>
      <w:r w:rsidRPr="00B37F8A">
        <w:rPr>
          <w:rFonts w:ascii="Lato" w:eastAsiaTheme="minorHAnsi" w:hAnsi="Lato" w:cs="Arial"/>
          <w:color w:val="002C4C"/>
          <w:sz w:val="22"/>
          <w:szCs w:val="22"/>
        </w:rPr>
        <w:t xml:space="preserve">Address: </w:t>
      </w:r>
      <w:r w:rsidR="00FE7F8C" w:rsidRPr="00B37F8A">
        <w:rPr>
          <w:rFonts w:ascii="Lato" w:eastAsiaTheme="minorHAnsi" w:hAnsi="Lato" w:cs="Arial"/>
          <w:color w:val="002C4C"/>
          <w:sz w:val="22"/>
          <w:szCs w:val="22"/>
        </w:rPr>
        <w:t xml:space="preserve">13 rue Francis </w:t>
      </w:r>
      <w:proofErr w:type="spellStart"/>
      <w:r w:rsidR="00FE7F8C" w:rsidRPr="00B37F8A">
        <w:rPr>
          <w:rFonts w:ascii="Lato" w:eastAsiaTheme="minorHAnsi" w:hAnsi="Lato" w:cs="Arial"/>
          <w:color w:val="002C4C"/>
          <w:sz w:val="22"/>
          <w:szCs w:val="22"/>
        </w:rPr>
        <w:t>Davso</w:t>
      </w:r>
      <w:proofErr w:type="spellEnd"/>
      <w:r w:rsidRPr="00B37F8A">
        <w:rPr>
          <w:rFonts w:ascii="Lato" w:eastAsiaTheme="minorHAnsi" w:hAnsi="Lato" w:cs="Arial"/>
          <w:color w:val="002C4C"/>
          <w:sz w:val="22"/>
          <w:szCs w:val="22"/>
        </w:rPr>
        <w:t xml:space="preserve"> 13001 Marseille France</w:t>
      </w:r>
    </w:p>
    <w:p w14:paraId="48F0343B" w14:textId="3637723F" w:rsidR="008505C5" w:rsidRPr="00F526AD" w:rsidRDefault="008505C5" w:rsidP="005663EE">
      <w:pPr>
        <w:tabs>
          <w:tab w:val="left" w:pos="3261"/>
        </w:tabs>
        <w:spacing w:after="120"/>
        <w:rPr>
          <w:rFonts w:ascii="Lato" w:eastAsiaTheme="minorHAnsi" w:hAnsi="Lato" w:cs="Arial"/>
          <w:color w:val="002C4C"/>
          <w:sz w:val="22"/>
          <w:szCs w:val="22"/>
        </w:rPr>
      </w:pPr>
      <w:r w:rsidRPr="004736A1">
        <w:rPr>
          <w:rFonts w:ascii="Lato" w:eastAsiaTheme="minorHAnsi" w:hAnsi="Lato" w:cs="Arial"/>
          <w:color w:val="002C4C"/>
          <w:sz w:val="22"/>
          <w:szCs w:val="22"/>
        </w:rPr>
        <w:t xml:space="preserve">Tel: +33 4 96 </w:t>
      </w:r>
      <w:r w:rsidR="00AE6F7C" w:rsidRPr="004736A1">
        <w:rPr>
          <w:rFonts w:ascii="Lato" w:eastAsiaTheme="minorHAnsi" w:hAnsi="Lato" w:cs="Arial"/>
          <w:color w:val="002C4C"/>
          <w:sz w:val="22"/>
          <w:szCs w:val="22"/>
        </w:rPr>
        <w:t xml:space="preserve">11 67 </w:t>
      </w:r>
      <w:r w:rsidR="004736A1" w:rsidRPr="004736A1">
        <w:rPr>
          <w:rFonts w:ascii="Lato" w:eastAsiaTheme="minorHAnsi" w:hAnsi="Lato" w:cs="Arial"/>
          <w:color w:val="002C4C"/>
          <w:sz w:val="22"/>
          <w:szCs w:val="22"/>
        </w:rPr>
        <w:t>67</w:t>
      </w:r>
      <w:r w:rsidRPr="004736A1">
        <w:rPr>
          <w:rFonts w:ascii="Lato" w:eastAsiaTheme="minorHAnsi" w:hAnsi="Lato" w:cs="Arial"/>
          <w:color w:val="002C4C"/>
          <w:sz w:val="22"/>
          <w:szCs w:val="22"/>
        </w:rPr>
        <w:t xml:space="preserve"> </w:t>
      </w:r>
      <w:r w:rsidRPr="004736A1">
        <w:rPr>
          <w:rFonts w:ascii="Lato" w:eastAsiaTheme="minorHAnsi" w:hAnsi="Lato" w:cs="Arial"/>
          <w:color w:val="002C4C"/>
          <w:sz w:val="22"/>
          <w:szCs w:val="22"/>
        </w:rPr>
        <w:tab/>
        <w:t>Email:</w:t>
      </w:r>
      <w:r w:rsidRPr="00F526AD">
        <w:rPr>
          <w:rFonts w:ascii="Lato" w:eastAsiaTheme="minorHAnsi" w:hAnsi="Lato" w:cs="Arial"/>
          <w:color w:val="002C4C"/>
          <w:sz w:val="22"/>
          <w:szCs w:val="22"/>
        </w:rPr>
        <w:t xml:space="preserve"> </w:t>
      </w:r>
      <w:hyperlink r:id="rId13" w:history="1">
        <w:r w:rsidR="00F526AD" w:rsidRPr="00AD61DF">
          <w:rPr>
            <w:rStyle w:val="Lienhypertexte"/>
            <w:rFonts w:ascii="Lato" w:eastAsiaTheme="minorHAnsi" w:hAnsi="Lato" w:cs="Arial"/>
            <w:sz w:val="22"/>
            <w:szCs w:val="22"/>
          </w:rPr>
          <w:t>emmanuel.noutary@anima.coop</w:t>
        </w:r>
      </w:hyperlink>
      <w:r w:rsidR="00F526AD">
        <w:rPr>
          <w:rFonts w:ascii="Lato" w:eastAsiaTheme="minorHAnsi" w:hAnsi="Lato" w:cs="Arial"/>
          <w:color w:val="002C4C"/>
          <w:sz w:val="22"/>
          <w:szCs w:val="22"/>
        </w:rPr>
        <w:t xml:space="preserve"> </w:t>
      </w:r>
    </w:p>
    <w:p w14:paraId="42109533" w14:textId="77777777" w:rsidR="008505C5" w:rsidRPr="002D58A6" w:rsidRDefault="008505C5" w:rsidP="005663EE">
      <w:pPr>
        <w:spacing w:after="120"/>
        <w:rPr>
          <w:rFonts w:ascii="Lato" w:eastAsiaTheme="minorHAnsi" w:hAnsi="Lato" w:cs="Arial"/>
          <w:b/>
          <w:bCs/>
          <w:color w:val="002C4C"/>
          <w:sz w:val="22"/>
          <w:szCs w:val="22"/>
          <w:lang w:val="en-US"/>
        </w:rPr>
      </w:pPr>
      <w:r>
        <w:rPr>
          <w:rFonts w:ascii="Lato" w:eastAsiaTheme="minorHAnsi" w:hAnsi="Lato" w:cs="Arial"/>
          <w:b/>
          <w:bCs/>
          <w:color w:val="002C4C"/>
          <w:sz w:val="22"/>
          <w:szCs w:val="22"/>
          <w:lang w:val="en-US"/>
        </w:rPr>
        <w:t xml:space="preserve">For the </w:t>
      </w:r>
      <w:r w:rsidRPr="002D58A6">
        <w:rPr>
          <w:rFonts w:ascii="Lato" w:eastAsiaTheme="minorHAnsi" w:hAnsi="Lato" w:cs="Arial"/>
          <w:b/>
          <w:bCs/>
          <w:color w:val="002C4C"/>
          <w:sz w:val="22"/>
          <w:szCs w:val="22"/>
          <w:lang w:val="en-US"/>
        </w:rPr>
        <w:t xml:space="preserve">Delegated Affiliated Entity </w:t>
      </w:r>
    </w:p>
    <w:p w14:paraId="1138903C" w14:textId="77777777" w:rsidR="008505C5" w:rsidRPr="00AE6F7C" w:rsidRDefault="008505C5" w:rsidP="005663EE">
      <w:pPr>
        <w:spacing w:after="120"/>
        <w:rPr>
          <w:rFonts w:ascii="Lato" w:eastAsiaTheme="minorHAnsi" w:hAnsi="Lato" w:cs="Arial"/>
          <w:color w:val="002C4C"/>
          <w:sz w:val="22"/>
          <w:szCs w:val="22"/>
          <w:highlight w:val="yellow"/>
          <w:lang w:val="en-US"/>
        </w:rPr>
      </w:pPr>
      <w:r w:rsidRPr="00AE6F7C">
        <w:rPr>
          <w:rFonts w:ascii="Lato" w:eastAsiaTheme="minorHAnsi" w:hAnsi="Lato" w:cs="Arial"/>
          <w:color w:val="002C4C"/>
          <w:sz w:val="22"/>
          <w:szCs w:val="22"/>
          <w:highlight w:val="yellow"/>
          <w:lang w:val="en-US"/>
        </w:rPr>
        <w:t>Institution: XXXX</w:t>
      </w:r>
    </w:p>
    <w:p w14:paraId="420204F2" w14:textId="77777777" w:rsidR="008505C5" w:rsidRPr="00AE6F7C" w:rsidRDefault="008505C5" w:rsidP="005663EE">
      <w:pPr>
        <w:spacing w:after="120"/>
        <w:rPr>
          <w:rFonts w:ascii="Lato" w:eastAsiaTheme="minorHAnsi" w:hAnsi="Lato" w:cs="Arial"/>
          <w:color w:val="002C4C"/>
          <w:sz w:val="22"/>
          <w:szCs w:val="22"/>
          <w:highlight w:val="yellow"/>
          <w:lang w:val="en-US"/>
        </w:rPr>
      </w:pPr>
      <w:r w:rsidRPr="00AE6F7C">
        <w:rPr>
          <w:rFonts w:ascii="Lato" w:eastAsiaTheme="minorHAnsi" w:hAnsi="Lato" w:cs="Arial"/>
          <w:color w:val="002C4C"/>
          <w:sz w:val="22"/>
          <w:szCs w:val="22"/>
          <w:highlight w:val="yellow"/>
          <w:lang w:val="en-US"/>
        </w:rPr>
        <w:t>Contact Name: XXXX</w:t>
      </w:r>
    </w:p>
    <w:p w14:paraId="628485C3" w14:textId="77777777" w:rsidR="008505C5" w:rsidRPr="00AE6F7C" w:rsidRDefault="008505C5" w:rsidP="005663EE">
      <w:pPr>
        <w:spacing w:after="120"/>
        <w:rPr>
          <w:rFonts w:ascii="Lato" w:eastAsiaTheme="minorHAnsi" w:hAnsi="Lato" w:cs="Arial"/>
          <w:color w:val="002C4C"/>
          <w:sz w:val="22"/>
          <w:szCs w:val="22"/>
          <w:highlight w:val="yellow"/>
          <w:lang w:val="en-US"/>
        </w:rPr>
      </w:pPr>
      <w:r w:rsidRPr="00AE6F7C">
        <w:rPr>
          <w:rFonts w:ascii="Lato" w:eastAsiaTheme="minorHAnsi" w:hAnsi="Lato" w:cs="Arial"/>
          <w:color w:val="002C4C"/>
          <w:sz w:val="22"/>
          <w:szCs w:val="22"/>
          <w:highlight w:val="yellow"/>
          <w:lang w:val="en-US"/>
        </w:rPr>
        <w:t xml:space="preserve">Address: </w:t>
      </w:r>
    </w:p>
    <w:p w14:paraId="2698C938" w14:textId="27834BE8" w:rsidR="008505C5" w:rsidRPr="00B00E15" w:rsidRDefault="008505C5" w:rsidP="005663EE">
      <w:pPr>
        <w:tabs>
          <w:tab w:val="left" w:pos="3261"/>
        </w:tabs>
        <w:spacing w:after="120"/>
        <w:rPr>
          <w:rFonts w:ascii="Lato" w:eastAsiaTheme="minorHAnsi" w:hAnsi="Lato" w:cs="Arial"/>
          <w:color w:val="002C4C"/>
          <w:sz w:val="22"/>
          <w:szCs w:val="22"/>
          <w:lang w:val="en-US"/>
        </w:rPr>
      </w:pPr>
      <w:r w:rsidRPr="00AE6F7C">
        <w:rPr>
          <w:rFonts w:ascii="Lato" w:eastAsiaTheme="minorHAnsi" w:hAnsi="Lato" w:cs="Arial"/>
          <w:color w:val="002C4C"/>
          <w:sz w:val="22"/>
          <w:szCs w:val="22"/>
          <w:highlight w:val="yellow"/>
          <w:lang w:val="en-US"/>
        </w:rPr>
        <w:t xml:space="preserve">Tel: </w:t>
      </w:r>
      <w:r w:rsidRPr="00AE6F7C">
        <w:rPr>
          <w:rFonts w:ascii="Lato" w:eastAsiaTheme="minorHAnsi" w:hAnsi="Lato" w:cs="Arial"/>
          <w:color w:val="002C4C"/>
          <w:sz w:val="22"/>
          <w:szCs w:val="22"/>
          <w:highlight w:val="yellow"/>
          <w:lang w:val="en-US"/>
        </w:rPr>
        <w:tab/>
        <w:t>Email:</w:t>
      </w:r>
      <w:r w:rsidRPr="00B00E15">
        <w:rPr>
          <w:rFonts w:ascii="Lato" w:eastAsiaTheme="minorHAnsi" w:hAnsi="Lato" w:cs="Arial"/>
          <w:color w:val="002C4C"/>
          <w:sz w:val="22"/>
          <w:szCs w:val="22"/>
          <w:lang w:val="en-US"/>
        </w:rPr>
        <w:t xml:space="preserve"> </w:t>
      </w:r>
    </w:p>
    <w:p w14:paraId="36DF8D96" w14:textId="77777777" w:rsidR="0031468B" w:rsidRPr="002A1C2B" w:rsidRDefault="0031468B" w:rsidP="005663EE">
      <w:pPr>
        <w:pStyle w:val="Titre2partie1"/>
      </w:pPr>
      <w:r w:rsidRPr="00CB7278">
        <w:lastRenderedPageBreak/>
        <w:t>Termination</w:t>
      </w:r>
      <w:bookmarkEnd w:id="4"/>
      <w:r w:rsidRPr="00CB7278">
        <w:t xml:space="preserve"> of the agreement</w:t>
      </w:r>
    </w:p>
    <w:p w14:paraId="39477AAD" w14:textId="12E5A46C" w:rsidR="0031468B" w:rsidRPr="00162A1A" w:rsidRDefault="005663EE" w:rsidP="005663EE">
      <w:pPr>
        <w:spacing w:after="120"/>
        <w:jc w:val="both"/>
        <w:rPr>
          <w:rFonts w:ascii="Lato" w:eastAsiaTheme="minorHAnsi" w:hAnsi="Lato" w:cs="Arial"/>
          <w:color w:val="002C4C"/>
          <w:sz w:val="22"/>
          <w:szCs w:val="22"/>
          <w:lang w:val="en-US"/>
        </w:rPr>
      </w:pPr>
      <w:r>
        <w:rPr>
          <w:rFonts w:ascii="Lato" w:eastAsiaTheme="minorHAnsi" w:hAnsi="Lato" w:cs="Arial"/>
          <w:color w:val="002C4C"/>
          <w:sz w:val="22"/>
          <w:szCs w:val="22"/>
          <w:lang w:val="en-US"/>
        </w:rPr>
        <w:t>1</w:t>
      </w:r>
      <w:r w:rsidR="005A5586">
        <w:rPr>
          <w:rFonts w:ascii="Lato" w:eastAsiaTheme="minorHAnsi" w:hAnsi="Lato" w:cs="Arial"/>
          <w:color w:val="002C4C"/>
          <w:sz w:val="22"/>
          <w:szCs w:val="22"/>
          <w:lang w:val="en-US"/>
        </w:rPr>
        <w:t>5</w:t>
      </w:r>
      <w:r w:rsidR="0031468B" w:rsidRPr="00162A1A">
        <w:rPr>
          <w:rFonts w:ascii="Lato" w:eastAsiaTheme="minorHAnsi" w:hAnsi="Lato" w:cs="Arial"/>
          <w:color w:val="002C4C"/>
          <w:sz w:val="22"/>
          <w:szCs w:val="22"/>
          <w:lang w:val="en-US"/>
        </w:rPr>
        <w:t xml:space="preserve">.1. The Agreement shall be terminated by any party in case of force majeure and if one party does not respect the conditions of this Agreement. A 15-day notice will be given to the other party. </w:t>
      </w:r>
    </w:p>
    <w:p w14:paraId="063A07C2" w14:textId="42D8AD67" w:rsidR="0031468B" w:rsidRPr="00162A1A" w:rsidRDefault="005663EE" w:rsidP="005663EE">
      <w:pPr>
        <w:spacing w:after="120"/>
        <w:jc w:val="both"/>
        <w:rPr>
          <w:rFonts w:ascii="Lato" w:eastAsiaTheme="minorHAnsi" w:hAnsi="Lato" w:cs="Arial"/>
          <w:color w:val="002C4C"/>
          <w:sz w:val="22"/>
          <w:szCs w:val="22"/>
          <w:lang w:val="en-US"/>
        </w:rPr>
      </w:pPr>
      <w:r w:rsidRPr="00FA4691">
        <w:rPr>
          <w:rFonts w:ascii="Lato" w:eastAsiaTheme="minorHAnsi" w:hAnsi="Lato" w:cs="Arial"/>
          <w:color w:val="002C4C"/>
          <w:sz w:val="22"/>
          <w:szCs w:val="22"/>
          <w:lang w:val="en-US"/>
        </w:rPr>
        <w:t>1</w:t>
      </w:r>
      <w:r w:rsidR="005A5586" w:rsidRPr="00FA4691">
        <w:rPr>
          <w:rFonts w:ascii="Lato" w:eastAsiaTheme="minorHAnsi" w:hAnsi="Lato" w:cs="Arial"/>
          <w:color w:val="002C4C"/>
          <w:sz w:val="22"/>
          <w:szCs w:val="22"/>
          <w:lang w:val="en-US"/>
        </w:rPr>
        <w:t>5</w:t>
      </w:r>
      <w:r w:rsidR="0031468B" w:rsidRPr="00FA4691">
        <w:rPr>
          <w:rFonts w:ascii="Lato" w:eastAsiaTheme="minorHAnsi" w:hAnsi="Lato" w:cs="Arial"/>
          <w:color w:val="002C4C"/>
          <w:sz w:val="22"/>
          <w:szCs w:val="22"/>
          <w:lang w:val="en-US"/>
        </w:rPr>
        <w:t xml:space="preserve">.2. The Delegating Authority reserves the rights to terminate the agreement if the results of its intermediary evaluations as set in article </w:t>
      </w:r>
      <w:r w:rsidR="00FA4691" w:rsidRPr="00FA4691">
        <w:rPr>
          <w:rFonts w:ascii="Lato" w:eastAsiaTheme="minorHAnsi" w:hAnsi="Lato" w:cs="Arial"/>
          <w:color w:val="002C4C"/>
          <w:sz w:val="22"/>
          <w:szCs w:val="22"/>
          <w:lang w:val="en-US"/>
        </w:rPr>
        <w:t>8</w:t>
      </w:r>
      <w:r w:rsidR="0031468B" w:rsidRPr="00FA4691">
        <w:rPr>
          <w:rFonts w:ascii="Lato" w:eastAsiaTheme="minorHAnsi" w:hAnsi="Lato" w:cs="Arial"/>
          <w:color w:val="002C4C"/>
          <w:sz w:val="22"/>
          <w:szCs w:val="22"/>
          <w:lang w:val="en-US"/>
        </w:rPr>
        <w:t xml:space="preserve"> are not satisfactory.</w:t>
      </w:r>
    </w:p>
    <w:p w14:paraId="2B4C4E6C" w14:textId="77777777" w:rsidR="000D5180" w:rsidRPr="00162A1A" w:rsidRDefault="000D5180" w:rsidP="005663EE">
      <w:pPr>
        <w:pStyle w:val="Titre2partie1"/>
      </w:pPr>
      <w:r w:rsidRPr="00162A1A">
        <w:t>Recovery procedure</w:t>
      </w:r>
    </w:p>
    <w:p w14:paraId="29693C3C" w14:textId="339B3532" w:rsidR="000D5180" w:rsidRPr="00162A1A" w:rsidRDefault="005663EE" w:rsidP="005663EE">
      <w:pPr>
        <w:spacing w:after="120"/>
        <w:jc w:val="both"/>
        <w:rPr>
          <w:rFonts w:ascii="Lato" w:eastAsiaTheme="minorHAnsi" w:hAnsi="Lato" w:cs="Arial"/>
          <w:color w:val="002C4C"/>
          <w:sz w:val="22"/>
          <w:szCs w:val="22"/>
          <w:lang w:val="en-US"/>
        </w:rPr>
      </w:pPr>
      <w:r>
        <w:rPr>
          <w:rFonts w:ascii="Lato" w:eastAsiaTheme="minorHAnsi" w:hAnsi="Lato" w:cs="Arial"/>
          <w:color w:val="002C4C"/>
          <w:sz w:val="22"/>
          <w:szCs w:val="22"/>
          <w:lang w:val="en-US"/>
        </w:rPr>
        <w:t>1</w:t>
      </w:r>
      <w:r w:rsidR="005A5586">
        <w:rPr>
          <w:rFonts w:ascii="Lato" w:eastAsiaTheme="minorHAnsi" w:hAnsi="Lato" w:cs="Arial"/>
          <w:color w:val="002C4C"/>
          <w:sz w:val="22"/>
          <w:szCs w:val="22"/>
          <w:lang w:val="en-US"/>
        </w:rPr>
        <w:t>6</w:t>
      </w:r>
      <w:r w:rsidR="000D5180" w:rsidRPr="00162A1A">
        <w:rPr>
          <w:rFonts w:ascii="Lato" w:eastAsiaTheme="minorHAnsi" w:hAnsi="Lato" w:cs="Arial"/>
          <w:color w:val="002C4C"/>
          <w:sz w:val="22"/>
          <w:szCs w:val="22"/>
          <w:lang w:val="en-US"/>
        </w:rPr>
        <w:t xml:space="preserve">.1. Where amounts have been improperly paid to the </w:t>
      </w:r>
      <w:r w:rsidR="00162A1A" w:rsidRPr="00816C2C">
        <w:rPr>
          <w:rFonts w:ascii="Lato" w:eastAsiaTheme="minorHAnsi" w:hAnsi="Lato" w:cs="Arial"/>
          <w:color w:val="002C4C"/>
          <w:sz w:val="22"/>
          <w:szCs w:val="22"/>
          <w:lang w:val="en-US"/>
        </w:rPr>
        <w:t>Delegated Affiliated Entity</w:t>
      </w:r>
      <w:r w:rsidR="000D5180" w:rsidRPr="00162A1A">
        <w:rPr>
          <w:rFonts w:ascii="Lato" w:eastAsiaTheme="minorHAnsi" w:hAnsi="Lato" w:cs="Arial"/>
          <w:color w:val="002C4C"/>
          <w:sz w:val="22"/>
          <w:szCs w:val="22"/>
          <w:lang w:val="en-US"/>
        </w:rPr>
        <w:t xml:space="preserve">, or where a recovery procedure is justified under the terms of the cooperation agreement, the operator undertakes to reimburse to the </w:t>
      </w:r>
      <w:r w:rsidR="00162A1A">
        <w:rPr>
          <w:rFonts w:ascii="Lato" w:eastAsiaTheme="minorHAnsi" w:hAnsi="Lato" w:cs="Arial"/>
          <w:color w:val="002C4C"/>
          <w:sz w:val="22"/>
          <w:szCs w:val="22"/>
          <w:lang w:val="en-US"/>
        </w:rPr>
        <w:t>D</w:t>
      </w:r>
      <w:r w:rsidR="000D5180" w:rsidRPr="00162A1A">
        <w:rPr>
          <w:rFonts w:ascii="Lato" w:eastAsiaTheme="minorHAnsi" w:hAnsi="Lato" w:cs="Arial"/>
          <w:color w:val="002C4C"/>
          <w:sz w:val="22"/>
          <w:szCs w:val="22"/>
          <w:lang w:val="en-US"/>
        </w:rPr>
        <w:t xml:space="preserve">elegating </w:t>
      </w:r>
      <w:r w:rsidR="00162A1A">
        <w:rPr>
          <w:rFonts w:ascii="Lato" w:eastAsiaTheme="minorHAnsi" w:hAnsi="Lato" w:cs="Arial"/>
          <w:color w:val="002C4C"/>
          <w:sz w:val="22"/>
          <w:szCs w:val="22"/>
          <w:lang w:val="en-US"/>
        </w:rPr>
        <w:t>A</w:t>
      </w:r>
      <w:r w:rsidR="000D5180" w:rsidRPr="00162A1A">
        <w:rPr>
          <w:rFonts w:ascii="Lato" w:eastAsiaTheme="minorHAnsi" w:hAnsi="Lato" w:cs="Arial"/>
          <w:color w:val="002C4C"/>
          <w:sz w:val="22"/>
          <w:szCs w:val="22"/>
          <w:lang w:val="en-US"/>
        </w:rPr>
        <w:t xml:space="preserve">uthority the amounts already paid which would be in excess of the final amount within 30 days after the date of issue of the debit note, the latter being the letter by which the </w:t>
      </w:r>
      <w:r w:rsidR="00162A1A">
        <w:rPr>
          <w:rFonts w:ascii="Lato" w:eastAsiaTheme="minorHAnsi" w:hAnsi="Lato" w:cs="Arial"/>
          <w:color w:val="002C4C"/>
          <w:sz w:val="22"/>
          <w:szCs w:val="22"/>
          <w:lang w:val="en-US"/>
        </w:rPr>
        <w:t>D</w:t>
      </w:r>
      <w:r w:rsidR="00162A1A" w:rsidRPr="00162A1A">
        <w:rPr>
          <w:rFonts w:ascii="Lato" w:eastAsiaTheme="minorHAnsi" w:hAnsi="Lato" w:cs="Arial"/>
          <w:color w:val="002C4C"/>
          <w:sz w:val="22"/>
          <w:szCs w:val="22"/>
          <w:lang w:val="en-US"/>
        </w:rPr>
        <w:t xml:space="preserve">elegating </w:t>
      </w:r>
      <w:r w:rsidR="00162A1A">
        <w:rPr>
          <w:rFonts w:ascii="Lato" w:eastAsiaTheme="minorHAnsi" w:hAnsi="Lato" w:cs="Arial"/>
          <w:color w:val="002C4C"/>
          <w:sz w:val="22"/>
          <w:szCs w:val="22"/>
          <w:lang w:val="en-US"/>
        </w:rPr>
        <w:t>A</w:t>
      </w:r>
      <w:r w:rsidR="00162A1A" w:rsidRPr="00162A1A">
        <w:rPr>
          <w:rFonts w:ascii="Lato" w:eastAsiaTheme="minorHAnsi" w:hAnsi="Lato" w:cs="Arial"/>
          <w:color w:val="002C4C"/>
          <w:sz w:val="22"/>
          <w:szCs w:val="22"/>
          <w:lang w:val="en-US"/>
        </w:rPr>
        <w:t xml:space="preserve">uthority </w:t>
      </w:r>
      <w:r w:rsidR="000D5180" w:rsidRPr="00162A1A">
        <w:rPr>
          <w:rFonts w:ascii="Lato" w:eastAsiaTheme="minorHAnsi" w:hAnsi="Lato" w:cs="Arial"/>
          <w:color w:val="002C4C"/>
          <w:sz w:val="22"/>
          <w:szCs w:val="22"/>
          <w:lang w:val="en-US"/>
        </w:rPr>
        <w:t xml:space="preserve">claims the amount due from </w:t>
      </w:r>
      <w:r w:rsidR="00162A1A" w:rsidRPr="00162A1A">
        <w:rPr>
          <w:rFonts w:ascii="Lato" w:eastAsiaTheme="minorHAnsi" w:hAnsi="Lato" w:cs="Arial"/>
          <w:color w:val="002C4C"/>
          <w:sz w:val="22"/>
          <w:szCs w:val="22"/>
          <w:lang w:val="en-US"/>
        </w:rPr>
        <w:t xml:space="preserve">the </w:t>
      </w:r>
      <w:r w:rsidR="00162A1A" w:rsidRPr="00816C2C">
        <w:rPr>
          <w:rFonts w:ascii="Lato" w:eastAsiaTheme="minorHAnsi" w:hAnsi="Lato" w:cs="Arial"/>
          <w:color w:val="002C4C"/>
          <w:sz w:val="22"/>
          <w:szCs w:val="22"/>
          <w:lang w:val="en-US"/>
        </w:rPr>
        <w:t>Delegated Affiliated Entity</w:t>
      </w:r>
      <w:r w:rsidR="000D5180" w:rsidRPr="00162A1A">
        <w:rPr>
          <w:rFonts w:ascii="Lato" w:eastAsiaTheme="minorHAnsi" w:hAnsi="Lato" w:cs="Arial"/>
          <w:color w:val="002C4C"/>
          <w:sz w:val="22"/>
          <w:szCs w:val="22"/>
          <w:lang w:val="en-US"/>
        </w:rPr>
        <w:t>.</w:t>
      </w:r>
    </w:p>
    <w:p w14:paraId="453889B6" w14:textId="1981EF70" w:rsidR="000D5180" w:rsidRPr="00162A1A" w:rsidRDefault="000D5180" w:rsidP="005663EE">
      <w:pPr>
        <w:spacing w:after="120"/>
        <w:jc w:val="both"/>
        <w:rPr>
          <w:rFonts w:ascii="Lato" w:eastAsiaTheme="minorHAnsi" w:hAnsi="Lato" w:cs="Arial"/>
          <w:color w:val="002C4C"/>
          <w:sz w:val="22"/>
          <w:szCs w:val="22"/>
          <w:lang w:val="en-US"/>
        </w:rPr>
      </w:pPr>
      <w:r w:rsidRPr="00162A1A">
        <w:rPr>
          <w:rFonts w:ascii="Lato" w:eastAsiaTheme="minorHAnsi" w:hAnsi="Lato" w:cs="Arial"/>
          <w:color w:val="002C4C"/>
          <w:sz w:val="22"/>
          <w:szCs w:val="22"/>
          <w:lang w:val="en-US"/>
        </w:rPr>
        <w:t>1</w:t>
      </w:r>
      <w:r w:rsidR="005A5586">
        <w:rPr>
          <w:rFonts w:ascii="Lato" w:eastAsiaTheme="minorHAnsi" w:hAnsi="Lato" w:cs="Arial"/>
          <w:color w:val="002C4C"/>
          <w:sz w:val="22"/>
          <w:szCs w:val="22"/>
          <w:lang w:val="en-US"/>
        </w:rPr>
        <w:t>6</w:t>
      </w:r>
      <w:r w:rsidRPr="00162A1A">
        <w:rPr>
          <w:rFonts w:ascii="Lato" w:eastAsiaTheme="minorHAnsi" w:hAnsi="Lato" w:cs="Arial"/>
          <w:color w:val="002C4C"/>
          <w:sz w:val="22"/>
          <w:szCs w:val="22"/>
          <w:lang w:val="en-US"/>
        </w:rPr>
        <w:t xml:space="preserve">.2. In addition, payments made do not preclude the possibility for the </w:t>
      </w:r>
      <w:r w:rsidR="00162A1A">
        <w:rPr>
          <w:rFonts w:ascii="Lato" w:eastAsiaTheme="minorHAnsi" w:hAnsi="Lato" w:cs="Arial"/>
          <w:color w:val="002C4C"/>
          <w:sz w:val="22"/>
          <w:szCs w:val="22"/>
          <w:lang w:val="en-US"/>
        </w:rPr>
        <w:t>D</w:t>
      </w:r>
      <w:r w:rsidR="00162A1A" w:rsidRPr="00162A1A">
        <w:rPr>
          <w:rFonts w:ascii="Lato" w:eastAsiaTheme="minorHAnsi" w:hAnsi="Lato" w:cs="Arial"/>
          <w:color w:val="002C4C"/>
          <w:sz w:val="22"/>
          <w:szCs w:val="22"/>
          <w:lang w:val="en-US"/>
        </w:rPr>
        <w:t xml:space="preserve">elegating </w:t>
      </w:r>
      <w:r w:rsidR="00162A1A">
        <w:rPr>
          <w:rFonts w:ascii="Lato" w:eastAsiaTheme="minorHAnsi" w:hAnsi="Lato" w:cs="Arial"/>
          <w:color w:val="002C4C"/>
          <w:sz w:val="22"/>
          <w:szCs w:val="22"/>
          <w:lang w:val="en-US"/>
        </w:rPr>
        <w:t>A</w:t>
      </w:r>
      <w:r w:rsidR="00162A1A" w:rsidRPr="00162A1A">
        <w:rPr>
          <w:rFonts w:ascii="Lato" w:eastAsiaTheme="minorHAnsi" w:hAnsi="Lato" w:cs="Arial"/>
          <w:color w:val="002C4C"/>
          <w:sz w:val="22"/>
          <w:szCs w:val="22"/>
          <w:lang w:val="en-US"/>
        </w:rPr>
        <w:t>uthority</w:t>
      </w:r>
      <w:r w:rsidRPr="00162A1A">
        <w:rPr>
          <w:rFonts w:ascii="Lato" w:eastAsiaTheme="minorHAnsi" w:hAnsi="Lato" w:cs="Arial"/>
          <w:color w:val="002C4C"/>
          <w:sz w:val="22"/>
          <w:szCs w:val="22"/>
          <w:lang w:val="en-US"/>
        </w:rPr>
        <w:t xml:space="preserve"> to issue a recovery order </w:t>
      </w:r>
      <w:proofErr w:type="gramStart"/>
      <w:r w:rsidRPr="00162A1A">
        <w:rPr>
          <w:rFonts w:ascii="Lato" w:eastAsiaTheme="minorHAnsi" w:hAnsi="Lato" w:cs="Arial"/>
          <w:color w:val="002C4C"/>
          <w:sz w:val="22"/>
          <w:szCs w:val="22"/>
          <w:lang w:val="en-US"/>
        </w:rPr>
        <w:t>as a result of</w:t>
      </w:r>
      <w:proofErr w:type="gramEnd"/>
      <w:r w:rsidRPr="00162A1A">
        <w:rPr>
          <w:rFonts w:ascii="Lato" w:eastAsiaTheme="minorHAnsi" w:hAnsi="Lato" w:cs="Arial"/>
          <w:color w:val="002C4C"/>
          <w:sz w:val="22"/>
          <w:szCs w:val="22"/>
          <w:lang w:val="en-US"/>
        </w:rPr>
        <w:t xml:space="preserve"> an audit report, an audit or after verification of payment claims.</w:t>
      </w:r>
    </w:p>
    <w:p w14:paraId="2507E2A3" w14:textId="77777777" w:rsidR="000D5180" w:rsidRPr="00162A1A" w:rsidRDefault="000D5180" w:rsidP="005663EE">
      <w:pPr>
        <w:pStyle w:val="Titre2partie1"/>
      </w:pPr>
      <w:r w:rsidRPr="00162A1A">
        <w:t>Compensation</w:t>
      </w:r>
    </w:p>
    <w:p w14:paraId="3A8E40AF" w14:textId="0222B07F" w:rsidR="000D5180" w:rsidRPr="00162A1A" w:rsidRDefault="000D5180" w:rsidP="005663EE">
      <w:pPr>
        <w:spacing w:after="120"/>
        <w:jc w:val="both"/>
        <w:rPr>
          <w:rFonts w:ascii="Lato" w:eastAsiaTheme="minorHAnsi" w:hAnsi="Lato" w:cs="Arial"/>
          <w:color w:val="002C4C"/>
          <w:sz w:val="22"/>
          <w:szCs w:val="22"/>
          <w:lang w:val="en-US"/>
        </w:rPr>
      </w:pPr>
      <w:r w:rsidRPr="00162A1A">
        <w:rPr>
          <w:rFonts w:ascii="Lato" w:eastAsiaTheme="minorHAnsi" w:hAnsi="Lato" w:cs="Arial"/>
          <w:color w:val="002C4C"/>
          <w:sz w:val="22"/>
          <w:szCs w:val="22"/>
          <w:lang w:val="en-US"/>
        </w:rPr>
        <w:t xml:space="preserve">Any amount to be reimbursed to the </w:t>
      </w:r>
      <w:r w:rsidR="00162A1A">
        <w:rPr>
          <w:rFonts w:ascii="Lato" w:eastAsiaTheme="minorHAnsi" w:hAnsi="Lato" w:cs="Arial"/>
          <w:color w:val="002C4C"/>
          <w:sz w:val="22"/>
          <w:szCs w:val="22"/>
          <w:lang w:val="en-US"/>
        </w:rPr>
        <w:t>D</w:t>
      </w:r>
      <w:r w:rsidR="00162A1A" w:rsidRPr="00162A1A">
        <w:rPr>
          <w:rFonts w:ascii="Lato" w:eastAsiaTheme="minorHAnsi" w:hAnsi="Lato" w:cs="Arial"/>
          <w:color w:val="002C4C"/>
          <w:sz w:val="22"/>
          <w:szCs w:val="22"/>
          <w:lang w:val="en-US"/>
        </w:rPr>
        <w:t xml:space="preserve">elegating </w:t>
      </w:r>
      <w:r w:rsidR="00162A1A">
        <w:rPr>
          <w:rFonts w:ascii="Lato" w:eastAsiaTheme="minorHAnsi" w:hAnsi="Lato" w:cs="Arial"/>
          <w:color w:val="002C4C"/>
          <w:sz w:val="22"/>
          <w:szCs w:val="22"/>
          <w:lang w:val="en-US"/>
        </w:rPr>
        <w:t>A</w:t>
      </w:r>
      <w:r w:rsidR="00162A1A" w:rsidRPr="00162A1A">
        <w:rPr>
          <w:rFonts w:ascii="Lato" w:eastAsiaTheme="minorHAnsi" w:hAnsi="Lato" w:cs="Arial"/>
          <w:color w:val="002C4C"/>
          <w:sz w:val="22"/>
          <w:szCs w:val="22"/>
          <w:lang w:val="en-US"/>
        </w:rPr>
        <w:t xml:space="preserve">uthority </w:t>
      </w:r>
      <w:r w:rsidRPr="00162A1A">
        <w:rPr>
          <w:rFonts w:ascii="Lato" w:eastAsiaTheme="minorHAnsi" w:hAnsi="Lato" w:cs="Arial"/>
          <w:color w:val="002C4C"/>
          <w:sz w:val="22"/>
          <w:szCs w:val="22"/>
          <w:lang w:val="en-US"/>
        </w:rPr>
        <w:t>(management fees, invoice, recovery, etc.) may be deducted from amounts of any kind due to the operator after informing him in advance.</w:t>
      </w:r>
    </w:p>
    <w:p w14:paraId="08BB5354" w14:textId="77777777" w:rsidR="00162A1A" w:rsidRPr="00162A1A" w:rsidRDefault="00162A1A" w:rsidP="005663EE">
      <w:pPr>
        <w:pStyle w:val="Titre2partie1"/>
      </w:pPr>
      <w:r w:rsidRPr="00162A1A">
        <w:t xml:space="preserve">Dispute </w:t>
      </w:r>
      <w:proofErr w:type="gramStart"/>
      <w:r w:rsidRPr="00162A1A">
        <w:t>settlement</w:t>
      </w:r>
      <w:proofErr w:type="gramEnd"/>
      <w:r w:rsidRPr="00162A1A">
        <w:t xml:space="preserve"> </w:t>
      </w:r>
    </w:p>
    <w:p w14:paraId="2E6A4FF9" w14:textId="1DE4AAB0" w:rsidR="00162A1A" w:rsidRPr="00790218" w:rsidRDefault="005663EE" w:rsidP="005663EE">
      <w:pPr>
        <w:spacing w:after="120"/>
        <w:jc w:val="both"/>
        <w:rPr>
          <w:rFonts w:ascii="Lato" w:eastAsiaTheme="minorHAnsi" w:hAnsi="Lato" w:cs="Arial"/>
          <w:color w:val="002C4C"/>
          <w:sz w:val="22"/>
          <w:szCs w:val="22"/>
          <w:lang w:val="en-US"/>
        </w:rPr>
      </w:pPr>
      <w:r>
        <w:rPr>
          <w:rFonts w:ascii="Lato" w:eastAsiaTheme="minorHAnsi" w:hAnsi="Lato" w:cs="Arial"/>
          <w:color w:val="002C4C"/>
          <w:sz w:val="22"/>
          <w:szCs w:val="22"/>
          <w:lang w:val="en-US"/>
        </w:rPr>
        <w:t>1</w:t>
      </w:r>
      <w:r w:rsidR="005A5586">
        <w:rPr>
          <w:rFonts w:ascii="Lato" w:eastAsiaTheme="minorHAnsi" w:hAnsi="Lato" w:cs="Arial"/>
          <w:color w:val="002C4C"/>
          <w:sz w:val="22"/>
          <w:szCs w:val="22"/>
          <w:lang w:val="en-US"/>
        </w:rPr>
        <w:t>8</w:t>
      </w:r>
      <w:r>
        <w:rPr>
          <w:rFonts w:ascii="Lato" w:eastAsiaTheme="minorHAnsi" w:hAnsi="Lato" w:cs="Arial"/>
          <w:color w:val="002C4C"/>
          <w:sz w:val="22"/>
          <w:szCs w:val="22"/>
          <w:lang w:val="en-US"/>
        </w:rPr>
        <w:t xml:space="preserve">.1 </w:t>
      </w:r>
      <w:r w:rsidR="00162A1A" w:rsidRPr="00790218">
        <w:rPr>
          <w:rFonts w:ascii="Lato" w:eastAsiaTheme="minorHAnsi" w:hAnsi="Lato" w:cs="Arial"/>
          <w:color w:val="002C4C"/>
          <w:sz w:val="22"/>
          <w:szCs w:val="22"/>
          <w:lang w:val="en-US"/>
        </w:rPr>
        <w:t>In case of dispute arising in the execution of this Delegation Agreement</w:t>
      </w:r>
      <w:r w:rsidR="00790218">
        <w:rPr>
          <w:rFonts w:ascii="Lato" w:eastAsiaTheme="minorHAnsi" w:hAnsi="Lato" w:cs="Arial"/>
          <w:color w:val="002C4C"/>
          <w:sz w:val="22"/>
          <w:szCs w:val="22"/>
          <w:lang w:val="en-US"/>
        </w:rPr>
        <w:t>,</w:t>
      </w:r>
      <w:r w:rsidR="00162A1A" w:rsidRPr="00790218">
        <w:rPr>
          <w:rFonts w:ascii="Lato" w:eastAsiaTheme="minorHAnsi" w:hAnsi="Lato" w:cs="Arial"/>
          <w:color w:val="002C4C"/>
          <w:sz w:val="22"/>
          <w:szCs w:val="22"/>
          <w:lang w:val="en-US"/>
        </w:rPr>
        <w:t xml:space="preserve"> the parties shall do everything possible to settle amicably this dispute. To this end, they shall communicate their positions and any solution that they consider possible in </w:t>
      </w:r>
      <w:proofErr w:type="gramStart"/>
      <w:r w:rsidR="00162A1A" w:rsidRPr="00790218">
        <w:rPr>
          <w:rFonts w:ascii="Lato" w:eastAsiaTheme="minorHAnsi" w:hAnsi="Lato" w:cs="Arial"/>
          <w:color w:val="002C4C"/>
          <w:sz w:val="22"/>
          <w:szCs w:val="22"/>
          <w:lang w:val="en-US"/>
        </w:rPr>
        <w:t>writing, and</w:t>
      </w:r>
      <w:proofErr w:type="gramEnd"/>
      <w:r w:rsidR="00162A1A" w:rsidRPr="00790218">
        <w:rPr>
          <w:rFonts w:ascii="Lato" w:eastAsiaTheme="minorHAnsi" w:hAnsi="Lato" w:cs="Arial"/>
          <w:color w:val="002C4C"/>
          <w:sz w:val="22"/>
          <w:szCs w:val="22"/>
          <w:lang w:val="en-US"/>
        </w:rPr>
        <w:t xml:space="preserve"> meet each other at either’s request.</w:t>
      </w:r>
    </w:p>
    <w:p w14:paraId="2E27EA05" w14:textId="6576D1D1" w:rsidR="00162A1A" w:rsidRPr="00162A1A" w:rsidRDefault="005663EE" w:rsidP="005663EE">
      <w:pPr>
        <w:spacing w:after="120"/>
        <w:jc w:val="both"/>
        <w:rPr>
          <w:rFonts w:ascii="Lato" w:eastAsiaTheme="minorHAnsi" w:hAnsi="Lato" w:cs="Arial"/>
          <w:color w:val="002C4C"/>
          <w:sz w:val="22"/>
          <w:szCs w:val="22"/>
          <w:lang w:val="en-US"/>
        </w:rPr>
      </w:pPr>
      <w:r>
        <w:rPr>
          <w:rFonts w:ascii="Lato" w:eastAsiaTheme="minorHAnsi" w:hAnsi="Lato" w:cs="Arial"/>
          <w:color w:val="002C4C"/>
          <w:sz w:val="22"/>
          <w:szCs w:val="22"/>
          <w:lang w:val="en-US"/>
        </w:rPr>
        <w:t>1</w:t>
      </w:r>
      <w:r w:rsidR="005A5586">
        <w:rPr>
          <w:rFonts w:ascii="Lato" w:eastAsiaTheme="minorHAnsi" w:hAnsi="Lato" w:cs="Arial"/>
          <w:color w:val="002C4C"/>
          <w:sz w:val="22"/>
          <w:szCs w:val="22"/>
          <w:lang w:val="en-US"/>
        </w:rPr>
        <w:t>8</w:t>
      </w:r>
      <w:r>
        <w:rPr>
          <w:rFonts w:ascii="Lato" w:eastAsiaTheme="minorHAnsi" w:hAnsi="Lato" w:cs="Arial"/>
          <w:color w:val="002C4C"/>
          <w:sz w:val="22"/>
          <w:szCs w:val="22"/>
          <w:lang w:val="en-US"/>
        </w:rPr>
        <w:t xml:space="preserve">.2 </w:t>
      </w:r>
      <w:r w:rsidR="00790218" w:rsidRPr="00790218">
        <w:rPr>
          <w:rFonts w:ascii="Lato" w:eastAsiaTheme="minorHAnsi" w:hAnsi="Lato" w:cs="Arial"/>
          <w:color w:val="002C4C"/>
          <w:sz w:val="22"/>
          <w:szCs w:val="22"/>
          <w:lang w:val="en-US"/>
        </w:rPr>
        <w:t xml:space="preserve">In case of failure to reach an amicable agreement, the dispute shall be submitted to the </w:t>
      </w:r>
      <w:r w:rsidR="00790218" w:rsidRPr="00162A1A">
        <w:rPr>
          <w:rFonts w:ascii="Lato" w:eastAsiaTheme="minorHAnsi" w:hAnsi="Lato" w:cs="Arial"/>
          <w:color w:val="002C4C"/>
          <w:sz w:val="22"/>
          <w:szCs w:val="22"/>
          <w:lang w:val="en-US"/>
        </w:rPr>
        <w:t>Marseilles Commercial Court</w:t>
      </w:r>
      <w:r w:rsidR="00790218" w:rsidRPr="00790218">
        <w:rPr>
          <w:rFonts w:ascii="Lato" w:eastAsiaTheme="minorHAnsi" w:hAnsi="Lato" w:cs="Arial"/>
          <w:color w:val="002C4C"/>
          <w:sz w:val="22"/>
          <w:szCs w:val="22"/>
          <w:lang w:val="en-US"/>
        </w:rPr>
        <w:t xml:space="preserve"> and the applicable law is that of the country where the </w:t>
      </w:r>
      <w:r w:rsidR="00790218">
        <w:rPr>
          <w:rFonts w:ascii="Lato" w:eastAsiaTheme="minorHAnsi" w:hAnsi="Lato" w:cs="Arial"/>
          <w:color w:val="002C4C"/>
          <w:sz w:val="22"/>
          <w:szCs w:val="22"/>
          <w:lang w:val="en-US"/>
        </w:rPr>
        <w:t>Delegating Authority</w:t>
      </w:r>
      <w:r w:rsidR="00790218" w:rsidRPr="00790218">
        <w:rPr>
          <w:rFonts w:ascii="Lato" w:eastAsiaTheme="minorHAnsi" w:hAnsi="Lato" w:cs="Arial"/>
          <w:color w:val="002C4C"/>
          <w:sz w:val="22"/>
          <w:szCs w:val="22"/>
          <w:lang w:val="en-US"/>
        </w:rPr>
        <w:t xml:space="preserve"> is established (France).</w:t>
      </w:r>
    </w:p>
    <w:p w14:paraId="714D5939" w14:textId="041B6CE5" w:rsidR="008505C5" w:rsidRPr="008505C5" w:rsidRDefault="008505C5" w:rsidP="005663EE">
      <w:pPr>
        <w:pStyle w:val="Titre2partie1"/>
      </w:pPr>
      <w:r w:rsidRPr="008505C5">
        <w:t>Annexes</w:t>
      </w:r>
    </w:p>
    <w:p w14:paraId="0CB60EC2" w14:textId="4139B0AF" w:rsidR="008505C5" w:rsidRDefault="000D5180" w:rsidP="005663EE">
      <w:pPr>
        <w:spacing w:after="120"/>
        <w:jc w:val="both"/>
        <w:rPr>
          <w:rFonts w:ascii="Lato" w:eastAsiaTheme="minorHAnsi" w:hAnsi="Lato" w:cs="Arial"/>
          <w:color w:val="002C4C"/>
          <w:sz w:val="22"/>
          <w:szCs w:val="22"/>
          <w:lang w:val="en-US"/>
        </w:rPr>
      </w:pPr>
      <w:r w:rsidRPr="000D5180">
        <w:rPr>
          <w:rFonts w:ascii="Lato" w:eastAsiaTheme="minorHAnsi" w:hAnsi="Lato" w:cs="Arial"/>
          <w:color w:val="002C4C"/>
          <w:sz w:val="22"/>
          <w:szCs w:val="22"/>
          <w:lang w:val="en-US"/>
        </w:rPr>
        <w:t>The following documents are attached to this</w:t>
      </w:r>
      <w:r w:rsidR="005663EE">
        <w:rPr>
          <w:rFonts w:ascii="Lato" w:eastAsiaTheme="minorHAnsi" w:hAnsi="Lato" w:cs="Arial"/>
          <w:color w:val="002C4C"/>
          <w:sz w:val="22"/>
          <w:szCs w:val="22"/>
          <w:lang w:val="en-US"/>
        </w:rPr>
        <w:t xml:space="preserve"> Agreement</w:t>
      </w:r>
      <w:r w:rsidRPr="000D5180">
        <w:rPr>
          <w:rFonts w:ascii="Lato" w:eastAsiaTheme="minorHAnsi" w:hAnsi="Lato" w:cs="Arial"/>
          <w:color w:val="002C4C"/>
          <w:sz w:val="22"/>
          <w:szCs w:val="22"/>
          <w:lang w:val="en-US"/>
        </w:rPr>
        <w:t xml:space="preserve"> and form part of the </w:t>
      </w:r>
      <w:r w:rsidR="005663EE">
        <w:rPr>
          <w:rFonts w:ascii="Lato" w:eastAsiaTheme="minorHAnsi" w:hAnsi="Lato" w:cs="Arial"/>
          <w:color w:val="002C4C"/>
          <w:sz w:val="22"/>
          <w:szCs w:val="22"/>
          <w:lang w:val="en-US"/>
        </w:rPr>
        <w:t>Agreement</w:t>
      </w:r>
      <w:r>
        <w:rPr>
          <w:rFonts w:ascii="Lato" w:eastAsiaTheme="minorHAnsi" w:hAnsi="Lato" w:cs="Arial"/>
          <w:color w:val="002C4C"/>
          <w:sz w:val="22"/>
          <w:szCs w:val="22"/>
          <w:lang w:val="en-US"/>
        </w:rPr>
        <w:t xml:space="preserve">: </w:t>
      </w:r>
    </w:p>
    <w:p w14:paraId="4E9CD6FC" w14:textId="77777777" w:rsidR="00EA40FC" w:rsidRDefault="000D5180" w:rsidP="005663EE">
      <w:pPr>
        <w:spacing w:after="120"/>
        <w:rPr>
          <w:rFonts w:ascii="Lato" w:eastAsiaTheme="minorHAnsi" w:hAnsi="Lato" w:cs="Arial"/>
          <w:color w:val="002C4C"/>
          <w:sz w:val="22"/>
          <w:szCs w:val="22"/>
          <w:highlight w:val="yellow"/>
          <w:lang w:val="en-US"/>
        </w:rPr>
      </w:pPr>
      <w:r>
        <w:rPr>
          <w:rFonts w:ascii="Lato" w:eastAsiaTheme="minorHAnsi" w:hAnsi="Lato" w:cs="Arial"/>
          <w:color w:val="002C4C"/>
          <w:sz w:val="22"/>
          <w:szCs w:val="22"/>
          <w:lang w:val="en-US"/>
        </w:rPr>
        <w:t xml:space="preserve">Annex A. Description of the </w:t>
      </w:r>
      <w:proofErr w:type="gramStart"/>
      <w:r>
        <w:rPr>
          <w:rFonts w:ascii="Lato" w:eastAsiaTheme="minorHAnsi" w:hAnsi="Lato" w:cs="Arial"/>
          <w:color w:val="002C4C"/>
          <w:sz w:val="22"/>
          <w:szCs w:val="22"/>
          <w:lang w:val="en-US"/>
        </w:rPr>
        <w:t>operation</w:t>
      </w:r>
      <w:proofErr w:type="gramEnd"/>
      <w:r>
        <w:rPr>
          <w:rFonts w:ascii="Lato" w:eastAsiaTheme="minorHAnsi" w:hAnsi="Lato" w:cs="Arial"/>
          <w:color w:val="002C4C"/>
          <w:sz w:val="22"/>
          <w:szCs w:val="22"/>
          <w:lang w:val="en-US"/>
        </w:rPr>
        <w:t xml:space="preserve"> </w:t>
      </w:r>
    </w:p>
    <w:p w14:paraId="2D7703D4" w14:textId="449C442E" w:rsidR="000D5180" w:rsidRDefault="00EA40FC" w:rsidP="005663EE">
      <w:pPr>
        <w:spacing w:after="120"/>
        <w:rPr>
          <w:rFonts w:ascii="Lato" w:eastAsiaTheme="minorHAnsi" w:hAnsi="Lato" w:cs="Arial"/>
          <w:color w:val="002C4C"/>
          <w:sz w:val="22"/>
          <w:szCs w:val="22"/>
          <w:lang w:val="en-US"/>
        </w:rPr>
      </w:pPr>
      <w:r w:rsidRPr="00A66FD4">
        <w:rPr>
          <w:rFonts w:ascii="Lato" w:eastAsiaTheme="minorHAnsi" w:hAnsi="Lato" w:cs="Arial"/>
          <w:color w:val="002C4C"/>
          <w:sz w:val="22"/>
          <w:szCs w:val="22"/>
          <w:lang w:val="en-US"/>
        </w:rPr>
        <w:t xml:space="preserve">Annex B. </w:t>
      </w:r>
      <w:r w:rsidR="000D5180" w:rsidRPr="00A66FD4">
        <w:rPr>
          <w:rFonts w:ascii="Lato" w:eastAsiaTheme="minorHAnsi" w:hAnsi="Lato" w:cs="Arial"/>
          <w:color w:val="002C4C"/>
          <w:sz w:val="22"/>
          <w:szCs w:val="22"/>
          <w:lang w:val="en-US"/>
        </w:rPr>
        <w:t>Budget</w:t>
      </w:r>
    </w:p>
    <w:p w14:paraId="7FAD5412" w14:textId="4302CEB3" w:rsidR="0031468B" w:rsidRPr="008505C5" w:rsidRDefault="0031468B" w:rsidP="005663EE">
      <w:pPr>
        <w:spacing w:after="120"/>
        <w:rPr>
          <w:rFonts w:ascii="Lato" w:eastAsiaTheme="minorHAnsi" w:hAnsi="Lato" w:cs="Arial"/>
          <w:color w:val="002C4C"/>
          <w:sz w:val="22"/>
          <w:szCs w:val="22"/>
          <w:lang w:val="en-US"/>
        </w:rPr>
      </w:pPr>
      <w:r w:rsidRPr="008505C5">
        <w:rPr>
          <w:rFonts w:ascii="Lato" w:eastAsiaTheme="minorHAnsi" w:hAnsi="Lato" w:cs="Arial"/>
          <w:color w:val="002C4C"/>
          <w:sz w:val="22"/>
          <w:szCs w:val="22"/>
          <w:lang w:val="en-US"/>
        </w:rPr>
        <w:t xml:space="preserve">Annex </w:t>
      </w:r>
      <w:r w:rsidR="00EA40FC">
        <w:rPr>
          <w:rFonts w:ascii="Lato" w:eastAsiaTheme="minorHAnsi" w:hAnsi="Lato" w:cs="Arial"/>
          <w:color w:val="002C4C"/>
          <w:sz w:val="22"/>
          <w:szCs w:val="22"/>
          <w:lang w:val="en-US"/>
        </w:rPr>
        <w:t>C</w:t>
      </w:r>
      <w:r w:rsidR="000D5180">
        <w:rPr>
          <w:rFonts w:ascii="Lato" w:eastAsiaTheme="minorHAnsi" w:hAnsi="Lato" w:cs="Arial"/>
          <w:color w:val="002C4C"/>
          <w:sz w:val="22"/>
          <w:szCs w:val="22"/>
          <w:lang w:val="en-US"/>
        </w:rPr>
        <w:t>.</w:t>
      </w:r>
      <w:r w:rsidRPr="008505C5">
        <w:rPr>
          <w:rFonts w:ascii="Lato" w:eastAsiaTheme="minorHAnsi" w:hAnsi="Lato" w:cs="Arial"/>
          <w:color w:val="002C4C"/>
          <w:sz w:val="22"/>
          <w:szCs w:val="22"/>
          <w:lang w:val="en-US"/>
        </w:rPr>
        <w:t xml:space="preserve"> </w:t>
      </w:r>
      <w:r w:rsidR="000D5180">
        <w:rPr>
          <w:rFonts w:ascii="Lato" w:eastAsiaTheme="minorHAnsi" w:hAnsi="Lato" w:cs="Arial"/>
          <w:color w:val="002C4C"/>
          <w:sz w:val="22"/>
          <w:szCs w:val="22"/>
          <w:lang w:val="en-US"/>
        </w:rPr>
        <w:t>Grant Contract</w:t>
      </w:r>
      <w:r w:rsidR="000D5180" w:rsidRPr="00B00E15">
        <w:rPr>
          <w:rFonts w:ascii="Lato" w:eastAsiaTheme="minorHAnsi" w:hAnsi="Lato" w:cs="Arial"/>
          <w:color w:val="002C4C"/>
          <w:sz w:val="22"/>
          <w:szCs w:val="22"/>
          <w:lang w:val="en-US"/>
        </w:rPr>
        <w:t xml:space="preserve"> ENI/2021/429-592</w:t>
      </w:r>
      <w:r w:rsidR="000D5180">
        <w:rPr>
          <w:rFonts w:ascii="Lato" w:eastAsiaTheme="minorHAnsi" w:hAnsi="Lato" w:cs="Arial"/>
          <w:color w:val="002C4C"/>
          <w:sz w:val="22"/>
          <w:szCs w:val="22"/>
          <w:lang w:val="en-US"/>
        </w:rPr>
        <w:t xml:space="preserve"> </w:t>
      </w:r>
      <w:r w:rsidR="00223BD9">
        <w:rPr>
          <w:rFonts w:ascii="Lato" w:eastAsiaTheme="minorHAnsi" w:hAnsi="Lato" w:cs="Arial"/>
          <w:color w:val="002C4C"/>
          <w:sz w:val="22"/>
          <w:szCs w:val="22"/>
          <w:lang w:val="en-US"/>
        </w:rPr>
        <w:t>(Special conditions</w:t>
      </w:r>
      <w:r w:rsidR="00347419">
        <w:rPr>
          <w:rFonts w:ascii="Lato" w:eastAsiaTheme="minorHAnsi" w:hAnsi="Lato" w:cs="Arial"/>
          <w:color w:val="002C4C"/>
          <w:sz w:val="22"/>
          <w:szCs w:val="22"/>
          <w:lang w:val="en-US"/>
        </w:rPr>
        <w:t>, Annex I.</w:t>
      </w:r>
      <w:r w:rsidR="00347419" w:rsidRPr="00347419">
        <w:rPr>
          <w:rFonts w:ascii="Lato" w:eastAsiaTheme="minorHAnsi" w:hAnsi="Lato" w:cs="Arial"/>
          <w:color w:val="002C4C"/>
          <w:sz w:val="22"/>
          <w:szCs w:val="22"/>
          <w:lang w:val="en-US"/>
        </w:rPr>
        <w:t xml:space="preserve"> </w:t>
      </w:r>
      <w:r w:rsidR="00347419" w:rsidRPr="00621277">
        <w:rPr>
          <w:rFonts w:ascii="Lato" w:eastAsiaTheme="minorHAnsi" w:hAnsi="Lato" w:cs="Arial"/>
          <w:color w:val="002C4C"/>
          <w:sz w:val="22"/>
          <w:szCs w:val="22"/>
          <w:lang w:val="en-US"/>
        </w:rPr>
        <w:t>Project logical framework</w:t>
      </w:r>
      <w:r w:rsidR="00223BD9">
        <w:rPr>
          <w:rFonts w:ascii="Lato" w:eastAsiaTheme="minorHAnsi" w:hAnsi="Lato" w:cs="Arial"/>
          <w:color w:val="002C4C"/>
          <w:sz w:val="22"/>
          <w:szCs w:val="22"/>
          <w:lang w:val="en-US"/>
        </w:rPr>
        <w:t xml:space="preserve"> &amp; </w:t>
      </w:r>
      <w:r w:rsidR="000D5180">
        <w:rPr>
          <w:rFonts w:ascii="Lato" w:eastAsiaTheme="minorHAnsi" w:hAnsi="Lato" w:cs="Arial"/>
          <w:color w:val="002C4C"/>
          <w:sz w:val="22"/>
          <w:szCs w:val="22"/>
          <w:lang w:val="en-US"/>
        </w:rPr>
        <w:t>Annex II. General conditions</w:t>
      </w:r>
      <w:r w:rsidR="00790218">
        <w:rPr>
          <w:rFonts w:ascii="Lato" w:eastAsiaTheme="minorHAnsi" w:hAnsi="Lato" w:cs="Arial"/>
          <w:color w:val="002C4C"/>
          <w:sz w:val="22"/>
          <w:szCs w:val="22"/>
          <w:lang w:val="en-US"/>
        </w:rPr>
        <w:t>, Annex IV. Procurement rules</w:t>
      </w:r>
      <w:r w:rsidR="00223BD9">
        <w:rPr>
          <w:rFonts w:ascii="Lato" w:eastAsiaTheme="minorHAnsi" w:hAnsi="Lato" w:cs="Arial"/>
          <w:color w:val="002C4C"/>
          <w:sz w:val="22"/>
          <w:szCs w:val="22"/>
          <w:lang w:val="en-US"/>
        </w:rPr>
        <w:t>)</w:t>
      </w:r>
    </w:p>
    <w:p w14:paraId="377F3D7C" w14:textId="37A437AC" w:rsidR="0031468B" w:rsidRPr="008505C5" w:rsidRDefault="0031468B" w:rsidP="005663EE">
      <w:pPr>
        <w:spacing w:after="120"/>
        <w:rPr>
          <w:rFonts w:ascii="Lato" w:eastAsiaTheme="minorHAnsi" w:hAnsi="Lato" w:cs="Arial"/>
          <w:color w:val="002C4C"/>
          <w:sz w:val="22"/>
          <w:szCs w:val="22"/>
          <w:lang w:val="en-US"/>
        </w:rPr>
      </w:pPr>
      <w:r w:rsidRPr="00A97ACE">
        <w:rPr>
          <w:rFonts w:ascii="Lato" w:eastAsiaTheme="minorHAnsi" w:hAnsi="Lato" w:cs="Arial"/>
          <w:color w:val="002C4C"/>
          <w:sz w:val="22"/>
          <w:szCs w:val="22"/>
          <w:lang w:val="en-US"/>
        </w:rPr>
        <w:t xml:space="preserve">Annex </w:t>
      </w:r>
      <w:r w:rsidR="00EA40FC" w:rsidRPr="00A97ACE">
        <w:rPr>
          <w:rFonts w:ascii="Lato" w:eastAsiaTheme="minorHAnsi" w:hAnsi="Lato" w:cs="Arial"/>
          <w:color w:val="002C4C"/>
          <w:sz w:val="22"/>
          <w:szCs w:val="22"/>
          <w:lang w:val="en-US"/>
        </w:rPr>
        <w:t>D</w:t>
      </w:r>
      <w:r w:rsidR="000D5180" w:rsidRPr="00A97ACE">
        <w:rPr>
          <w:rFonts w:ascii="Lato" w:eastAsiaTheme="minorHAnsi" w:hAnsi="Lato" w:cs="Arial"/>
          <w:color w:val="002C4C"/>
          <w:sz w:val="22"/>
          <w:szCs w:val="22"/>
          <w:lang w:val="en-US"/>
        </w:rPr>
        <w:t>.</w:t>
      </w:r>
      <w:r w:rsidRPr="00A97ACE">
        <w:rPr>
          <w:rFonts w:ascii="Lato" w:eastAsiaTheme="minorHAnsi" w:hAnsi="Lato" w:cs="Arial"/>
          <w:color w:val="002C4C"/>
          <w:sz w:val="22"/>
          <w:szCs w:val="22"/>
          <w:lang w:val="en-US"/>
        </w:rPr>
        <w:t xml:space="preserve"> Procedure Guide</w:t>
      </w:r>
      <w:r w:rsidR="00223BD9" w:rsidRPr="00A97ACE">
        <w:rPr>
          <w:rFonts w:ascii="Lato" w:eastAsiaTheme="minorHAnsi" w:hAnsi="Lato" w:cs="Arial"/>
          <w:color w:val="002C4C"/>
          <w:sz w:val="22"/>
          <w:szCs w:val="22"/>
          <w:lang w:val="en-US"/>
        </w:rPr>
        <w:t xml:space="preserve"> (Administration and Finance &amp; Communication) </w:t>
      </w:r>
      <w:r w:rsidR="000D5180" w:rsidRPr="00A97ACE">
        <w:rPr>
          <w:rFonts w:ascii="Lato" w:eastAsiaTheme="minorHAnsi" w:hAnsi="Lato" w:cs="Arial"/>
          <w:color w:val="002C4C"/>
          <w:sz w:val="22"/>
          <w:szCs w:val="22"/>
          <w:lang w:val="en-US"/>
        </w:rPr>
        <w:t xml:space="preserve">&amp; </w:t>
      </w:r>
      <w:proofErr w:type="gramStart"/>
      <w:r w:rsidR="000D5180" w:rsidRPr="00A97ACE">
        <w:rPr>
          <w:rFonts w:ascii="Lato" w:eastAsiaTheme="minorHAnsi" w:hAnsi="Lato" w:cs="Arial"/>
          <w:color w:val="002C4C"/>
          <w:sz w:val="22"/>
          <w:szCs w:val="22"/>
          <w:lang w:val="en-US"/>
        </w:rPr>
        <w:t>templates</w:t>
      </w:r>
      <w:proofErr w:type="gramEnd"/>
    </w:p>
    <w:p w14:paraId="26A6E816" w14:textId="3B086913" w:rsidR="0031468B" w:rsidRDefault="0031468B" w:rsidP="005663EE">
      <w:pPr>
        <w:pStyle w:val="En-tte"/>
        <w:spacing w:after="120"/>
        <w:rPr>
          <w:rFonts w:ascii="Arial" w:hAnsi="Arial" w:cs="Arial"/>
          <w:iCs/>
          <w:szCs w:val="20"/>
          <w:lang w:val="en-US"/>
        </w:rPr>
      </w:pPr>
    </w:p>
    <w:p w14:paraId="4CB3D502" w14:textId="77777777" w:rsidR="00000474" w:rsidRPr="002A1C2B" w:rsidRDefault="00000474" w:rsidP="005663EE">
      <w:pPr>
        <w:pStyle w:val="En-tte"/>
        <w:spacing w:after="120"/>
        <w:rPr>
          <w:rFonts w:ascii="Arial" w:hAnsi="Arial" w:cs="Arial"/>
          <w:iCs/>
          <w:szCs w:val="20"/>
          <w:lang w:val="en-US"/>
        </w:rPr>
      </w:pPr>
    </w:p>
    <w:p w14:paraId="6C225973" w14:textId="77777777" w:rsidR="0031468B" w:rsidRPr="002A1C2B" w:rsidRDefault="0031468B" w:rsidP="005663EE">
      <w:pPr>
        <w:pStyle w:val="En-tte"/>
        <w:spacing w:after="120"/>
        <w:rPr>
          <w:rFonts w:ascii="Arial" w:hAnsi="Arial" w:cs="Arial"/>
          <w:iCs/>
          <w:sz w:val="14"/>
          <w:szCs w:val="20"/>
          <w:lang w:val="en-US"/>
        </w:rPr>
      </w:pPr>
    </w:p>
    <w:p w14:paraId="7CCE7939" w14:textId="0C2B8DB1" w:rsidR="0031468B" w:rsidRPr="002A1C2B" w:rsidRDefault="0031468B" w:rsidP="00446EBD">
      <w:pPr>
        <w:pStyle w:val="En-tte"/>
        <w:tabs>
          <w:tab w:val="clear" w:pos="4819"/>
          <w:tab w:val="left" w:pos="4536"/>
        </w:tabs>
        <w:spacing w:after="120"/>
        <w:rPr>
          <w:rFonts w:ascii="Arial" w:hAnsi="Arial" w:cs="Arial"/>
          <w:b/>
          <w:iCs/>
          <w:szCs w:val="20"/>
        </w:rPr>
      </w:pPr>
      <w:r w:rsidRPr="002D58A6">
        <w:rPr>
          <w:rFonts w:ascii="Lato" w:eastAsiaTheme="minorHAnsi" w:hAnsi="Lato" w:cs="Arial"/>
          <w:b/>
          <w:bCs/>
          <w:color w:val="002C4C"/>
          <w:sz w:val="22"/>
          <w:szCs w:val="22"/>
          <w:lang w:val="en-US"/>
        </w:rPr>
        <w:t>For the Delegating Authority</w:t>
      </w:r>
      <w:r w:rsidRPr="00CB7278">
        <w:rPr>
          <w:rFonts w:ascii="Arial" w:hAnsi="Arial" w:cs="Arial"/>
          <w:b/>
          <w:iCs/>
          <w:szCs w:val="20"/>
        </w:rPr>
        <w:t xml:space="preserve"> </w:t>
      </w:r>
      <w:r w:rsidRPr="00CB7278">
        <w:rPr>
          <w:rFonts w:ascii="Arial" w:hAnsi="Arial" w:cs="Arial"/>
          <w:b/>
          <w:iCs/>
          <w:szCs w:val="20"/>
        </w:rPr>
        <w:tab/>
      </w:r>
      <w:r w:rsidR="002D58A6" w:rsidRPr="002D58A6">
        <w:rPr>
          <w:rFonts w:ascii="Lato" w:eastAsiaTheme="minorHAnsi" w:hAnsi="Lato" w:cs="Arial"/>
          <w:b/>
          <w:bCs/>
          <w:color w:val="002C4C"/>
          <w:sz w:val="22"/>
          <w:szCs w:val="22"/>
          <w:lang w:val="en-US"/>
        </w:rPr>
        <w:t>Delegated Affiliated Entity</w:t>
      </w:r>
      <w:r w:rsidR="00816C2C">
        <w:rPr>
          <w:rStyle w:val="Appeldenotedefin"/>
          <w:rFonts w:ascii="Lato" w:eastAsiaTheme="minorHAnsi" w:hAnsi="Lato" w:cs="Arial"/>
          <w:b/>
          <w:bCs/>
          <w:color w:val="002C4C"/>
          <w:sz w:val="22"/>
          <w:szCs w:val="22"/>
          <w:lang w:val="en-US"/>
        </w:rPr>
        <w:endnoteReference w:id="2"/>
      </w:r>
    </w:p>
    <w:p w14:paraId="7788E962" w14:textId="56371108" w:rsidR="002D58A6" w:rsidRPr="00446EBD" w:rsidRDefault="002D58A6" w:rsidP="00446EBD">
      <w:pPr>
        <w:tabs>
          <w:tab w:val="left" w:pos="4536"/>
        </w:tabs>
        <w:autoSpaceDE w:val="0"/>
        <w:autoSpaceDN w:val="0"/>
        <w:adjustRightInd w:val="0"/>
        <w:spacing w:after="120"/>
        <w:rPr>
          <w:rFonts w:ascii="Arial Narrow" w:hAnsi="Arial Narrow" w:cs="Arial"/>
          <w:lang w:val="en-US"/>
        </w:rPr>
      </w:pPr>
      <w:r w:rsidRPr="00E67C3F">
        <w:rPr>
          <w:rFonts w:ascii="Lato" w:eastAsiaTheme="minorHAnsi" w:hAnsi="Lato" w:cs="Arial"/>
          <w:b/>
          <w:bCs/>
          <w:color w:val="002C4C"/>
          <w:sz w:val="22"/>
          <w:szCs w:val="22"/>
          <w:lang w:val="en-US"/>
        </w:rPr>
        <w:lastRenderedPageBreak/>
        <w:t>Emmanuel Noutary, General Delegate</w:t>
      </w:r>
      <w:r>
        <w:rPr>
          <w:rFonts w:ascii="Arial Narrow" w:hAnsi="Arial Narrow" w:cs="Arial"/>
          <w:color w:val="BFBFBF" w:themeColor="background1" w:themeShade="BF"/>
          <w:lang w:val="en-US"/>
        </w:rPr>
        <w:tab/>
      </w:r>
      <w:proofErr w:type="gramStart"/>
      <w:r w:rsidRPr="00446EBD">
        <w:rPr>
          <w:rFonts w:ascii="Lato" w:eastAsiaTheme="minorHAnsi" w:hAnsi="Lato" w:cs="Arial"/>
          <w:b/>
          <w:bCs/>
          <w:color w:val="D9D9D9" w:themeColor="background1" w:themeShade="D9"/>
          <w:sz w:val="22"/>
          <w:szCs w:val="22"/>
          <w:lang w:val="en-US"/>
        </w:rPr>
        <w:t>Name</w:t>
      </w:r>
      <w:proofErr w:type="gramEnd"/>
      <w:r w:rsidRPr="00446EBD">
        <w:rPr>
          <w:rFonts w:ascii="Lato" w:eastAsiaTheme="minorHAnsi" w:hAnsi="Lato" w:cs="Arial"/>
          <w:b/>
          <w:bCs/>
          <w:color w:val="D9D9D9" w:themeColor="background1" w:themeShade="D9"/>
          <w:sz w:val="22"/>
          <w:szCs w:val="22"/>
          <w:lang w:val="en-US"/>
        </w:rPr>
        <w:t xml:space="preserve"> and title of legal representative</w:t>
      </w:r>
    </w:p>
    <w:p w14:paraId="5A6E59D3" w14:textId="5508424C" w:rsidR="002D58A6" w:rsidRPr="00794A11" w:rsidRDefault="00794A11" w:rsidP="00446EBD">
      <w:pPr>
        <w:tabs>
          <w:tab w:val="left" w:pos="4536"/>
        </w:tabs>
        <w:autoSpaceDE w:val="0"/>
        <w:autoSpaceDN w:val="0"/>
        <w:adjustRightInd w:val="0"/>
        <w:spacing w:after="120"/>
        <w:rPr>
          <w:rFonts w:ascii="Arial Narrow" w:hAnsi="Arial Narrow" w:cs="Arial"/>
          <w:color w:val="BFBFBF" w:themeColor="background1" w:themeShade="BF"/>
          <w:lang w:val="en-US"/>
        </w:rPr>
      </w:pPr>
      <w:r w:rsidRPr="00794A11">
        <w:rPr>
          <w:rFonts w:ascii="Lato" w:eastAsiaTheme="minorHAnsi" w:hAnsi="Lato" w:cs="Arial"/>
          <w:b/>
          <w:bCs/>
          <w:color w:val="D9D9D9" w:themeColor="background1" w:themeShade="D9"/>
          <w:sz w:val="22"/>
          <w:szCs w:val="22"/>
          <w:lang w:val="en-US"/>
        </w:rPr>
        <w:t>Date, place and signature</w:t>
      </w:r>
      <w:r w:rsidR="002D58A6" w:rsidRPr="00794A11">
        <w:rPr>
          <w:rFonts w:ascii="Arial Narrow" w:hAnsi="Arial Narrow" w:cs="Arial"/>
          <w:color w:val="BFBFBF" w:themeColor="background1" w:themeShade="BF"/>
          <w:lang w:val="en-US"/>
        </w:rPr>
        <w:tab/>
      </w:r>
      <w:r w:rsidR="002D58A6" w:rsidRPr="00794A11">
        <w:rPr>
          <w:rFonts w:ascii="Lato" w:eastAsiaTheme="minorHAnsi" w:hAnsi="Lato" w:cs="Arial"/>
          <w:b/>
          <w:bCs/>
          <w:color w:val="D9D9D9" w:themeColor="background1" w:themeShade="D9"/>
          <w:sz w:val="22"/>
          <w:szCs w:val="22"/>
          <w:lang w:val="en-US"/>
        </w:rPr>
        <w:t xml:space="preserve">Date, place and </w:t>
      </w:r>
      <w:proofErr w:type="gramStart"/>
      <w:r w:rsidR="002D58A6" w:rsidRPr="00794A11">
        <w:rPr>
          <w:rFonts w:ascii="Lato" w:eastAsiaTheme="minorHAnsi" w:hAnsi="Lato" w:cs="Arial"/>
          <w:b/>
          <w:bCs/>
          <w:color w:val="D9D9D9" w:themeColor="background1" w:themeShade="D9"/>
          <w:sz w:val="22"/>
          <w:szCs w:val="22"/>
          <w:lang w:val="en-US"/>
        </w:rPr>
        <w:t>signature</w:t>
      </w:r>
      <w:proofErr w:type="gramEnd"/>
      <w:r w:rsidR="002D58A6" w:rsidRPr="00794A11">
        <w:rPr>
          <w:rFonts w:ascii="Arial Narrow" w:hAnsi="Arial Narrow" w:cs="Arial"/>
          <w:color w:val="BFBFBF" w:themeColor="background1" w:themeShade="BF"/>
          <w:lang w:val="en-US"/>
        </w:rPr>
        <w:t xml:space="preserve"> </w:t>
      </w:r>
    </w:p>
    <w:p w14:paraId="20F8259B" w14:textId="77777777" w:rsidR="00794A11" w:rsidRDefault="002D58A6" w:rsidP="00794A11">
      <w:pPr>
        <w:pStyle w:val="En-tte"/>
        <w:tabs>
          <w:tab w:val="clear" w:pos="4819"/>
          <w:tab w:val="left" w:pos="4536"/>
        </w:tabs>
        <w:spacing w:after="120"/>
        <w:rPr>
          <w:rFonts w:ascii="Arial" w:hAnsi="Arial" w:cs="Arial"/>
          <w:iCs/>
          <w:szCs w:val="20"/>
          <w:lang w:val="en-US"/>
        </w:rPr>
      </w:pPr>
      <w:r w:rsidRPr="005A5822">
        <w:rPr>
          <w:rFonts w:ascii="Arial Narrow" w:hAnsi="Arial Narrow" w:cs="Arial"/>
          <w:color w:val="BFBFBF" w:themeColor="background1" w:themeShade="BF"/>
          <w:lang w:val="en-US"/>
        </w:rPr>
        <w:t>Stamp</w:t>
      </w:r>
      <w:r w:rsidR="00794A11">
        <w:rPr>
          <w:rFonts w:ascii="Arial Narrow" w:hAnsi="Arial Narrow" w:cs="Arial"/>
          <w:color w:val="BFBFBF" w:themeColor="background1" w:themeShade="BF"/>
          <w:lang w:val="en-US"/>
        </w:rPr>
        <w:tab/>
      </w:r>
      <w:proofErr w:type="spellStart"/>
      <w:r w:rsidR="00794A11" w:rsidRPr="005A5822">
        <w:rPr>
          <w:rFonts w:ascii="Arial Narrow" w:hAnsi="Arial Narrow" w:cs="Arial"/>
          <w:color w:val="BFBFBF" w:themeColor="background1" w:themeShade="BF"/>
          <w:lang w:val="en-US"/>
        </w:rPr>
        <w:t>Stamp</w:t>
      </w:r>
      <w:proofErr w:type="spellEnd"/>
    </w:p>
    <w:p w14:paraId="74A1C36A" w14:textId="6AC762AE" w:rsidR="002D58A6" w:rsidRDefault="002D58A6" w:rsidP="00794A11">
      <w:pPr>
        <w:pStyle w:val="En-tte"/>
        <w:tabs>
          <w:tab w:val="clear" w:pos="4819"/>
          <w:tab w:val="left" w:pos="4536"/>
        </w:tabs>
        <w:spacing w:after="120"/>
        <w:rPr>
          <w:rFonts w:ascii="Arial" w:hAnsi="Arial" w:cs="Arial"/>
          <w:iCs/>
          <w:szCs w:val="20"/>
          <w:lang w:val="en-US"/>
        </w:rPr>
      </w:pPr>
    </w:p>
    <w:p w14:paraId="45AD0759" w14:textId="20F521C1" w:rsidR="00C06E2D" w:rsidRDefault="0031468B" w:rsidP="005663EE">
      <w:pPr>
        <w:pStyle w:val="En-tte"/>
        <w:spacing w:after="120"/>
        <w:rPr>
          <w:rFonts w:ascii="Arial" w:hAnsi="Arial" w:cs="Arial"/>
          <w:iCs/>
          <w:szCs w:val="20"/>
          <w:lang w:val="en-US"/>
        </w:rPr>
      </w:pPr>
      <w:r>
        <w:rPr>
          <w:rFonts w:ascii="Arial" w:hAnsi="Arial" w:cs="Arial"/>
          <w:iCs/>
          <w:szCs w:val="20"/>
          <w:lang w:val="en-US"/>
        </w:rPr>
        <w:tab/>
      </w:r>
      <w:r>
        <w:rPr>
          <w:rFonts w:ascii="Arial" w:hAnsi="Arial" w:cs="Arial"/>
          <w:iCs/>
          <w:szCs w:val="20"/>
          <w:lang w:val="en-US"/>
        </w:rPr>
        <w:tab/>
      </w:r>
      <w:r>
        <w:rPr>
          <w:rFonts w:ascii="Arial" w:hAnsi="Arial" w:cs="Arial"/>
          <w:iCs/>
          <w:szCs w:val="20"/>
          <w:lang w:val="en-US"/>
        </w:rPr>
        <w:tab/>
      </w:r>
      <w:r>
        <w:rPr>
          <w:rFonts w:ascii="Arial" w:hAnsi="Arial" w:cs="Arial"/>
          <w:iCs/>
          <w:szCs w:val="20"/>
          <w:lang w:val="en-US"/>
        </w:rPr>
        <w:tab/>
      </w:r>
    </w:p>
    <w:p w14:paraId="771CAB6C" w14:textId="21E944EC" w:rsidR="00816C2C" w:rsidRDefault="00816C2C" w:rsidP="005663EE">
      <w:pPr>
        <w:pStyle w:val="En-tte"/>
        <w:spacing w:after="120"/>
        <w:rPr>
          <w:rFonts w:ascii="Arial" w:hAnsi="Arial" w:cs="Arial"/>
          <w:iCs/>
          <w:szCs w:val="20"/>
          <w:lang w:val="en-US"/>
        </w:rPr>
      </w:pPr>
    </w:p>
    <w:sectPr w:rsidR="00816C2C" w:rsidSect="00E066A6">
      <w:footerReference w:type="default" r:id="rId14"/>
      <w:pgSz w:w="11900" w:h="16840"/>
      <w:pgMar w:top="1417" w:right="1701" w:bottom="1417" w:left="1701"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1F3F072" w14:textId="77777777" w:rsidR="00E066A6" w:rsidRDefault="00E066A6" w:rsidP="00E77B80">
      <w:pPr>
        <w:spacing w:after="0"/>
      </w:pPr>
      <w:r>
        <w:separator/>
      </w:r>
    </w:p>
  </w:endnote>
  <w:endnote w:type="continuationSeparator" w:id="0">
    <w:p w14:paraId="57A64C98" w14:textId="77777777" w:rsidR="00E066A6" w:rsidRDefault="00E066A6" w:rsidP="00E77B80">
      <w:pPr>
        <w:spacing w:after="0"/>
      </w:pPr>
      <w:r>
        <w:continuationSeparator/>
      </w:r>
    </w:p>
  </w:endnote>
  <w:endnote w:type="continuationNotice" w:id="1">
    <w:p w14:paraId="0E1568CB" w14:textId="77777777" w:rsidR="00E066A6" w:rsidRDefault="00E066A6">
      <w:pPr>
        <w:spacing w:after="0"/>
      </w:pPr>
    </w:p>
  </w:endnote>
  <w:endnote w:id="2">
    <w:p w14:paraId="7DE77F49" w14:textId="7FFB419F" w:rsidR="00816C2C" w:rsidRPr="00794A11" w:rsidRDefault="00816C2C" w:rsidP="00794A11">
      <w:pPr>
        <w:jc w:val="both"/>
        <w:rPr>
          <w:rFonts w:ascii="Lato" w:eastAsiaTheme="minorHAnsi" w:hAnsi="Lato" w:cs="Arial"/>
          <w:color w:val="002C4C"/>
          <w:sz w:val="18"/>
          <w:szCs w:val="18"/>
          <w:lang w:val="en-US"/>
        </w:rPr>
      </w:pPr>
      <w:r w:rsidRPr="00794A11">
        <w:rPr>
          <w:rFonts w:ascii="Lato" w:eastAsiaTheme="minorHAnsi" w:hAnsi="Lato" w:cs="Arial"/>
          <w:color w:val="002C4C"/>
          <w:sz w:val="18"/>
          <w:szCs w:val="18"/>
          <w:vertAlign w:val="superscript"/>
          <w:lang w:val="en-US"/>
        </w:rPr>
        <w:endnoteRef/>
      </w:r>
      <w:r w:rsidRPr="002A7B85">
        <w:rPr>
          <w:rFonts w:ascii="Lato" w:eastAsiaTheme="minorHAnsi" w:hAnsi="Lato" w:cs="Arial"/>
          <w:color w:val="002C4C"/>
          <w:sz w:val="18"/>
          <w:szCs w:val="18"/>
          <w:lang w:val="en-US"/>
        </w:rPr>
        <w:t xml:space="preserve"> the signatory certifies that </w:t>
      </w:r>
      <w:r w:rsidR="00D172A0">
        <w:rPr>
          <w:rFonts w:ascii="Lato" w:eastAsiaTheme="minorHAnsi" w:hAnsi="Lato" w:cs="Arial"/>
          <w:color w:val="002C4C"/>
          <w:sz w:val="18"/>
          <w:szCs w:val="18"/>
          <w:lang w:val="en-US"/>
        </w:rPr>
        <w:t>he/she</w:t>
      </w:r>
      <w:r w:rsidRPr="002A7B85">
        <w:rPr>
          <w:rFonts w:ascii="Lato" w:eastAsiaTheme="minorHAnsi" w:hAnsi="Lato" w:cs="Arial"/>
          <w:color w:val="002C4C"/>
          <w:sz w:val="18"/>
          <w:szCs w:val="18"/>
          <w:lang w:val="en-US"/>
        </w:rPr>
        <w:t xml:space="preserve"> has all the necessary authorisations for signing this </w:t>
      </w:r>
      <w:r w:rsidR="00D172A0">
        <w:rPr>
          <w:rFonts w:ascii="Lato" w:eastAsiaTheme="minorHAnsi" w:hAnsi="Lato" w:cs="Arial"/>
          <w:color w:val="002C4C"/>
          <w:sz w:val="18"/>
          <w:szCs w:val="18"/>
          <w:lang w:val="en-US"/>
        </w:rPr>
        <w:t>Delegation Agreement</w:t>
      </w:r>
      <w:r w:rsidR="00D172A0" w:rsidRPr="002A7B85">
        <w:rPr>
          <w:rFonts w:ascii="Lato" w:eastAsiaTheme="minorHAnsi" w:hAnsi="Lato" w:cs="Arial"/>
          <w:color w:val="002C4C"/>
          <w:sz w:val="18"/>
          <w:szCs w:val="18"/>
          <w:lang w:val="en-US"/>
        </w:rPr>
        <w:t xml:space="preserve"> </w:t>
      </w:r>
      <w:r w:rsidRPr="002A7B85">
        <w:rPr>
          <w:rFonts w:ascii="Lato" w:eastAsiaTheme="minorHAnsi" w:hAnsi="Lato" w:cs="Arial"/>
          <w:color w:val="002C4C"/>
          <w:sz w:val="18"/>
          <w:szCs w:val="18"/>
          <w:lang w:val="en-US"/>
        </w:rPr>
        <w:t xml:space="preserve">engaging </w:t>
      </w:r>
      <w:r w:rsidR="00D172A0">
        <w:rPr>
          <w:rFonts w:ascii="Lato" w:eastAsiaTheme="minorHAnsi" w:hAnsi="Lato" w:cs="Arial"/>
          <w:color w:val="002C4C"/>
          <w:sz w:val="18"/>
          <w:szCs w:val="18"/>
          <w:lang w:val="en-US"/>
        </w:rPr>
        <w:t>his/her</w:t>
      </w:r>
      <w:r w:rsidRPr="002A7B85">
        <w:rPr>
          <w:rFonts w:ascii="Lato" w:eastAsiaTheme="minorHAnsi" w:hAnsi="Lato" w:cs="Arial"/>
          <w:color w:val="002C4C"/>
          <w:sz w:val="18"/>
          <w:szCs w:val="18"/>
          <w:lang w:val="en-US"/>
        </w:rPr>
        <w:t xml:space="preserve"> organisation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ato">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F118AF" w14:textId="0ACB63C2" w:rsidR="00D57B79" w:rsidRPr="00A35FAF" w:rsidRDefault="00D57B79" w:rsidP="00D57B79">
    <w:pPr>
      <w:pStyle w:val="Pieddepage"/>
    </w:pPr>
    <w:r>
      <w:tab/>
    </w:r>
    <w:r>
      <w:tab/>
    </w:r>
    <w:r>
      <w:fldChar w:fldCharType="begin"/>
    </w:r>
    <w:r>
      <w:instrText xml:space="preserve"> PAGE   \* MERGEFORMAT </w:instrText>
    </w:r>
    <w:r>
      <w:fldChar w:fldCharType="separate"/>
    </w:r>
    <w:r w:rsidR="00F237A9">
      <w:rPr>
        <w:noProof/>
      </w:rPr>
      <w:t>26</w:t>
    </w:r>
    <w:r>
      <w:fldChar w:fldCharType="end"/>
    </w:r>
    <w:r w:rsidRPr="00387F74">
      <w:rPr>
        <w:lang w:val="en-US"/>
      </w:rPr>
      <w:t xml:space="preserve"> </w:t>
    </w:r>
  </w:p>
  <w:p w14:paraId="264CE185" w14:textId="77777777" w:rsidR="00D57B79" w:rsidRDefault="00D57B7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948A92A" w14:textId="77777777" w:rsidR="00E066A6" w:rsidRDefault="00E066A6" w:rsidP="00E77B80">
      <w:pPr>
        <w:spacing w:after="0"/>
      </w:pPr>
      <w:r>
        <w:separator/>
      </w:r>
    </w:p>
  </w:footnote>
  <w:footnote w:type="continuationSeparator" w:id="0">
    <w:p w14:paraId="0C88D2EA" w14:textId="77777777" w:rsidR="00E066A6" w:rsidRDefault="00E066A6" w:rsidP="00E77B80">
      <w:pPr>
        <w:spacing w:after="0"/>
      </w:pPr>
      <w:r>
        <w:continuationSeparator/>
      </w:r>
    </w:p>
  </w:footnote>
  <w:footnote w:type="continuationNotice" w:id="1">
    <w:p w14:paraId="1AD79EEB" w14:textId="77777777" w:rsidR="00E066A6" w:rsidRDefault="00E066A6">
      <w:pPr>
        <w:spacing w:after="0"/>
      </w:pPr>
    </w:p>
  </w:footnote>
  <w:footnote w:id="2">
    <w:p w14:paraId="53060F1B" w14:textId="77777777" w:rsidR="00162A1A" w:rsidRPr="0006126C" w:rsidRDefault="00162A1A" w:rsidP="00162A1A">
      <w:pPr>
        <w:pStyle w:val="Notedebasdepage"/>
        <w:spacing w:after="60"/>
        <w:rPr>
          <w:rFonts w:ascii="Arial Narrow" w:hAnsi="Arial Narrow"/>
          <w:sz w:val="18"/>
          <w:szCs w:val="18"/>
          <w:lang w:val="en-US"/>
        </w:rPr>
      </w:pPr>
      <w:r w:rsidRPr="0006126C">
        <w:rPr>
          <w:rStyle w:val="Appelnotedebasdep"/>
          <w:rFonts w:ascii="Arial Narrow" w:hAnsi="Arial Narrow"/>
          <w:sz w:val="18"/>
          <w:szCs w:val="18"/>
        </w:rPr>
        <w:footnoteRef/>
      </w:r>
      <w:r w:rsidRPr="0006126C">
        <w:rPr>
          <w:rFonts w:ascii="Arial Narrow" w:hAnsi="Arial Narrow"/>
          <w:sz w:val="18"/>
          <w:szCs w:val="18"/>
        </w:rPr>
        <w:t xml:space="preserve"> </w:t>
      </w:r>
      <w:r w:rsidRPr="005663EE">
        <w:rPr>
          <w:rFonts w:ascii="Lato" w:eastAsiaTheme="minorHAnsi" w:hAnsi="Lato"/>
          <w:color w:val="002C4C"/>
          <w:sz w:val="18"/>
          <w:szCs w:val="18"/>
        </w:rPr>
        <w:t>Foreground means the results, including information, materials and knowledge, generated in the Project.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C76C54"/>
    <w:multiLevelType w:val="hybridMultilevel"/>
    <w:tmpl w:val="51C089FE"/>
    <w:lvl w:ilvl="0" w:tplc="4D508540">
      <w:start w:val="1"/>
      <w:numFmt w:val="upperLetter"/>
      <w:lvlText w:val="%1)"/>
      <w:lvlJc w:val="left"/>
      <w:pPr>
        <w:ind w:left="8801" w:hanging="360"/>
      </w:pPr>
      <w:rPr>
        <w:rFonts w:hint="default"/>
      </w:rPr>
    </w:lvl>
    <w:lvl w:ilvl="1" w:tplc="040C0019" w:tentative="1">
      <w:start w:val="1"/>
      <w:numFmt w:val="lowerLetter"/>
      <w:lvlText w:val="%2."/>
      <w:lvlJc w:val="left"/>
      <w:pPr>
        <w:ind w:left="9521" w:hanging="360"/>
      </w:pPr>
    </w:lvl>
    <w:lvl w:ilvl="2" w:tplc="040C001B" w:tentative="1">
      <w:start w:val="1"/>
      <w:numFmt w:val="lowerRoman"/>
      <w:lvlText w:val="%3."/>
      <w:lvlJc w:val="right"/>
      <w:pPr>
        <w:ind w:left="10241" w:hanging="180"/>
      </w:pPr>
    </w:lvl>
    <w:lvl w:ilvl="3" w:tplc="040C000F" w:tentative="1">
      <w:start w:val="1"/>
      <w:numFmt w:val="decimal"/>
      <w:lvlText w:val="%4."/>
      <w:lvlJc w:val="left"/>
      <w:pPr>
        <w:ind w:left="10961" w:hanging="360"/>
      </w:pPr>
    </w:lvl>
    <w:lvl w:ilvl="4" w:tplc="040C0019" w:tentative="1">
      <w:start w:val="1"/>
      <w:numFmt w:val="lowerLetter"/>
      <w:lvlText w:val="%5."/>
      <w:lvlJc w:val="left"/>
      <w:pPr>
        <w:ind w:left="11681" w:hanging="360"/>
      </w:pPr>
    </w:lvl>
    <w:lvl w:ilvl="5" w:tplc="040C001B" w:tentative="1">
      <w:start w:val="1"/>
      <w:numFmt w:val="lowerRoman"/>
      <w:lvlText w:val="%6."/>
      <w:lvlJc w:val="right"/>
      <w:pPr>
        <w:ind w:left="12401" w:hanging="180"/>
      </w:pPr>
    </w:lvl>
    <w:lvl w:ilvl="6" w:tplc="040C000F" w:tentative="1">
      <w:start w:val="1"/>
      <w:numFmt w:val="decimal"/>
      <w:lvlText w:val="%7."/>
      <w:lvlJc w:val="left"/>
      <w:pPr>
        <w:ind w:left="13121" w:hanging="360"/>
      </w:pPr>
    </w:lvl>
    <w:lvl w:ilvl="7" w:tplc="040C0019" w:tentative="1">
      <w:start w:val="1"/>
      <w:numFmt w:val="lowerLetter"/>
      <w:lvlText w:val="%8."/>
      <w:lvlJc w:val="left"/>
      <w:pPr>
        <w:ind w:left="13841" w:hanging="360"/>
      </w:pPr>
    </w:lvl>
    <w:lvl w:ilvl="8" w:tplc="040C001B" w:tentative="1">
      <w:start w:val="1"/>
      <w:numFmt w:val="lowerRoman"/>
      <w:lvlText w:val="%9."/>
      <w:lvlJc w:val="right"/>
      <w:pPr>
        <w:ind w:left="14561" w:hanging="180"/>
      </w:pPr>
    </w:lvl>
  </w:abstractNum>
  <w:abstractNum w:abstractNumId="1" w15:restartNumberingAfterBreak="0">
    <w:nsid w:val="036200BD"/>
    <w:multiLevelType w:val="multilevel"/>
    <w:tmpl w:val="42AE64B4"/>
    <w:lvl w:ilvl="0">
      <w:start w:val="1"/>
      <w:numFmt w:val="decimal"/>
      <w:pStyle w:val="Titre2partie1"/>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ascii="Tahoma" w:eastAsia="Times New Roman" w:hAnsi="Tahoma" w:cs="Tahoma"/>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083A4281"/>
    <w:multiLevelType w:val="hybridMultilevel"/>
    <w:tmpl w:val="512A31AC"/>
    <w:lvl w:ilvl="0" w:tplc="4CF83FB4">
      <w:numFmt w:val="bullet"/>
      <w:lvlText w:val="-"/>
      <w:lvlJc w:val="left"/>
      <w:pPr>
        <w:ind w:left="720" w:hanging="360"/>
      </w:pPr>
      <w:rPr>
        <w:rFonts w:ascii="Cambria" w:eastAsia="Cambria" w:hAnsi="Cambria" w:cs="Times New Roman"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9865B4E"/>
    <w:multiLevelType w:val="hybridMultilevel"/>
    <w:tmpl w:val="8EBC645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B2A519F"/>
    <w:multiLevelType w:val="hybridMultilevel"/>
    <w:tmpl w:val="F508E338"/>
    <w:lvl w:ilvl="0" w:tplc="FE887320">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D554D52"/>
    <w:multiLevelType w:val="hybridMultilevel"/>
    <w:tmpl w:val="A43E45F4"/>
    <w:lvl w:ilvl="0" w:tplc="BC324C7C">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11479F6"/>
    <w:multiLevelType w:val="hybridMultilevel"/>
    <w:tmpl w:val="83BC4450"/>
    <w:lvl w:ilvl="0" w:tplc="0E60CE0E">
      <w:numFmt w:val="bullet"/>
      <w:lvlText w:val="-"/>
      <w:lvlJc w:val="left"/>
      <w:pPr>
        <w:ind w:left="720" w:hanging="360"/>
      </w:pPr>
      <w:rPr>
        <w:rFonts w:ascii="Lato" w:eastAsiaTheme="minorHAnsi" w:hAnsi="Lato"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2F476C0"/>
    <w:multiLevelType w:val="hybridMultilevel"/>
    <w:tmpl w:val="C4EAD41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3EC2B81"/>
    <w:multiLevelType w:val="multilevel"/>
    <w:tmpl w:val="6D92F872"/>
    <w:lvl w:ilvl="0">
      <w:start w:val="1"/>
      <w:numFmt w:val="decimal"/>
      <w:lvlText w:val="Sheet %1 -"/>
      <w:lvlJc w:val="left"/>
      <w:pPr>
        <w:tabs>
          <w:tab w:val="num" w:pos="431"/>
        </w:tabs>
        <w:ind w:left="431" w:hanging="431"/>
      </w:pPr>
      <w:rPr>
        <w:rFonts w:hint="default"/>
      </w:rPr>
    </w:lvl>
    <w:lvl w:ilvl="1">
      <w:start w:val="1"/>
      <w:numFmt w:val="decimal"/>
      <w:lvlText w:val="%2. "/>
      <w:lvlJc w:val="left"/>
      <w:pPr>
        <w:tabs>
          <w:tab w:val="num" w:pos="284"/>
        </w:tabs>
        <w:ind w:left="284" w:firstLine="0"/>
      </w:pPr>
      <w:rPr>
        <w:rFonts w:hint="default"/>
        <w:b/>
        <w:i w:val="0"/>
        <w:caps w:val="0"/>
        <w:smallCaps w:val="0"/>
        <w:strike w:val="0"/>
        <w:dstrike w:val="0"/>
        <w:vanish w:val="0"/>
        <w:color w:val="000000"/>
        <w:spacing w:val="0"/>
        <w:position w:val="0"/>
        <w:u w:val="none"/>
        <w:vertAlign w:val="baseline"/>
        <w:em w:val="none"/>
      </w:rPr>
    </w:lvl>
    <w:lvl w:ilvl="2">
      <w:start w:val="1"/>
      <w:numFmt w:val="decimal"/>
      <w:lvlText w:val="%2.%3"/>
      <w:lvlJc w:val="left"/>
      <w:pPr>
        <w:tabs>
          <w:tab w:val="num" w:pos="720"/>
        </w:tabs>
        <w:ind w:left="720" w:hanging="720"/>
      </w:pPr>
      <w:rPr>
        <w:rFonts w:hint="default"/>
      </w:rPr>
    </w:lvl>
    <w:lvl w:ilvl="3">
      <w:start w:val="1"/>
      <w:numFmt w:val="decimal"/>
      <w:lvlText w:val="%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3990125B"/>
    <w:multiLevelType w:val="hybridMultilevel"/>
    <w:tmpl w:val="BCAEE18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11624AF"/>
    <w:multiLevelType w:val="hybridMultilevel"/>
    <w:tmpl w:val="63AC37AE"/>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1" w15:restartNumberingAfterBreak="0">
    <w:nsid w:val="43C354AE"/>
    <w:multiLevelType w:val="hybridMultilevel"/>
    <w:tmpl w:val="A95A75C6"/>
    <w:lvl w:ilvl="0" w:tplc="26EC7BD2">
      <w:start w:val="1"/>
      <w:numFmt w:val="bullet"/>
      <w:lvlText w:val=""/>
      <w:lvlJc w:val="left"/>
      <w:pPr>
        <w:tabs>
          <w:tab w:val="num" w:pos="284"/>
        </w:tabs>
        <w:ind w:left="284" w:hanging="284"/>
      </w:pPr>
      <w:rPr>
        <w:rFonts w:ascii="Wingdings" w:hAnsi="Wingdings" w:hint="default"/>
      </w:rPr>
    </w:lvl>
    <w:lvl w:ilvl="1" w:tplc="A7DE914C" w:tentative="1">
      <w:start w:val="1"/>
      <w:numFmt w:val="bullet"/>
      <w:lvlText w:val="o"/>
      <w:lvlJc w:val="left"/>
      <w:pPr>
        <w:tabs>
          <w:tab w:val="num" w:pos="1440"/>
        </w:tabs>
        <w:ind w:left="1440" w:hanging="360"/>
      </w:pPr>
      <w:rPr>
        <w:rFonts w:ascii="Courier New" w:hAnsi="Courier New" w:cs="Courier New" w:hint="default"/>
      </w:rPr>
    </w:lvl>
    <w:lvl w:ilvl="2" w:tplc="BC1857DC" w:tentative="1">
      <w:start w:val="1"/>
      <w:numFmt w:val="bullet"/>
      <w:lvlText w:val=""/>
      <w:lvlJc w:val="left"/>
      <w:pPr>
        <w:tabs>
          <w:tab w:val="num" w:pos="2160"/>
        </w:tabs>
        <w:ind w:left="2160" w:hanging="360"/>
      </w:pPr>
      <w:rPr>
        <w:rFonts w:ascii="Wingdings" w:hAnsi="Wingdings" w:hint="default"/>
      </w:rPr>
    </w:lvl>
    <w:lvl w:ilvl="3" w:tplc="220478EA" w:tentative="1">
      <w:start w:val="1"/>
      <w:numFmt w:val="bullet"/>
      <w:lvlText w:val=""/>
      <w:lvlJc w:val="left"/>
      <w:pPr>
        <w:tabs>
          <w:tab w:val="num" w:pos="2880"/>
        </w:tabs>
        <w:ind w:left="2880" w:hanging="360"/>
      </w:pPr>
      <w:rPr>
        <w:rFonts w:ascii="Symbol" w:hAnsi="Symbol" w:hint="default"/>
      </w:rPr>
    </w:lvl>
    <w:lvl w:ilvl="4" w:tplc="19CADDC2" w:tentative="1">
      <w:start w:val="1"/>
      <w:numFmt w:val="bullet"/>
      <w:lvlText w:val="o"/>
      <w:lvlJc w:val="left"/>
      <w:pPr>
        <w:tabs>
          <w:tab w:val="num" w:pos="3600"/>
        </w:tabs>
        <w:ind w:left="3600" w:hanging="360"/>
      </w:pPr>
      <w:rPr>
        <w:rFonts w:ascii="Courier New" w:hAnsi="Courier New" w:cs="Courier New" w:hint="default"/>
      </w:rPr>
    </w:lvl>
    <w:lvl w:ilvl="5" w:tplc="FECA3198" w:tentative="1">
      <w:start w:val="1"/>
      <w:numFmt w:val="bullet"/>
      <w:lvlText w:val=""/>
      <w:lvlJc w:val="left"/>
      <w:pPr>
        <w:tabs>
          <w:tab w:val="num" w:pos="4320"/>
        </w:tabs>
        <w:ind w:left="4320" w:hanging="360"/>
      </w:pPr>
      <w:rPr>
        <w:rFonts w:ascii="Wingdings" w:hAnsi="Wingdings" w:hint="default"/>
      </w:rPr>
    </w:lvl>
    <w:lvl w:ilvl="6" w:tplc="FC62CE12" w:tentative="1">
      <w:start w:val="1"/>
      <w:numFmt w:val="bullet"/>
      <w:lvlText w:val=""/>
      <w:lvlJc w:val="left"/>
      <w:pPr>
        <w:tabs>
          <w:tab w:val="num" w:pos="5040"/>
        </w:tabs>
        <w:ind w:left="5040" w:hanging="360"/>
      </w:pPr>
      <w:rPr>
        <w:rFonts w:ascii="Symbol" w:hAnsi="Symbol" w:hint="default"/>
      </w:rPr>
    </w:lvl>
    <w:lvl w:ilvl="7" w:tplc="39EC5DB2" w:tentative="1">
      <w:start w:val="1"/>
      <w:numFmt w:val="bullet"/>
      <w:lvlText w:val="o"/>
      <w:lvlJc w:val="left"/>
      <w:pPr>
        <w:tabs>
          <w:tab w:val="num" w:pos="5760"/>
        </w:tabs>
        <w:ind w:left="5760" w:hanging="360"/>
      </w:pPr>
      <w:rPr>
        <w:rFonts w:ascii="Courier New" w:hAnsi="Courier New" w:cs="Courier New" w:hint="default"/>
      </w:rPr>
    </w:lvl>
    <w:lvl w:ilvl="8" w:tplc="F3AEED54"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75710F0"/>
    <w:multiLevelType w:val="hybridMultilevel"/>
    <w:tmpl w:val="F1A4D2B4"/>
    <w:lvl w:ilvl="0" w:tplc="256E520A">
      <w:numFmt w:val="bullet"/>
      <w:lvlText w:val="-"/>
      <w:lvlJc w:val="left"/>
      <w:pPr>
        <w:ind w:left="720" w:hanging="360"/>
      </w:pPr>
      <w:rPr>
        <w:rFonts w:ascii="Calibri Light" w:eastAsiaTheme="minorHAnsi" w:hAnsi="Calibri Light" w:cs="Calibri Light" w:hint="default"/>
        <w:color w:val="202124"/>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4F577872"/>
    <w:multiLevelType w:val="hybridMultilevel"/>
    <w:tmpl w:val="51C089FE"/>
    <w:lvl w:ilvl="0" w:tplc="4D508540">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66050CEC"/>
    <w:multiLevelType w:val="multilevel"/>
    <w:tmpl w:val="ED4ACCC8"/>
    <w:lvl w:ilvl="0">
      <w:start w:val="12"/>
      <w:numFmt w:val="decimal"/>
      <w:lvlText w:val="%1"/>
      <w:lvlJc w:val="left"/>
      <w:pPr>
        <w:ind w:left="408" w:hanging="408"/>
      </w:pPr>
      <w:rPr>
        <w:rFonts w:hint="default"/>
      </w:rPr>
    </w:lvl>
    <w:lvl w:ilvl="1">
      <w:start w:val="1"/>
      <w:numFmt w:val="decimal"/>
      <w:lvlText w:val="%1.%2"/>
      <w:lvlJc w:val="left"/>
      <w:pPr>
        <w:ind w:left="408" w:hanging="40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718F439E"/>
    <w:multiLevelType w:val="multilevel"/>
    <w:tmpl w:val="9CD2C9CC"/>
    <w:lvl w:ilvl="0">
      <w:start w:val="13"/>
      <w:numFmt w:val="decimal"/>
      <w:lvlText w:val="%1"/>
      <w:lvlJc w:val="left"/>
      <w:pPr>
        <w:ind w:left="408" w:hanging="408"/>
      </w:pPr>
      <w:rPr>
        <w:rFonts w:hint="default"/>
      </w:rPr>
    </w:lvl>
    <w:lvl w:ilvl="1">
      <w:start w:val="1"/>
      <w:numFmt w:val="decimal"/>
      <w:lvlText w:val="%1.%2"/>
      <w:lvlJc w:val="left"/>
      <w:pPr>
        <w:ind w:left="408" w:hanging="40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7910204B"/>
    <w:multiLevelType w:val="hybridMultilevel"/>
    <w:tmpl w:val="377ABD22"/>
    <w:lvl w:ilvl="0" w:tplc="040C0005">
      <w:start w:val="1"/>
      <w:numFmt w:val="bullet"/>
      <w:lvlText w:val=""/>
      <w:lvlJc w:val="left"/>
      <w:pPr>
        <w:ind w:left="780" w:hanging="360"/>
      </w:pPr>
      <w:rPr>
        <w:rFonts w:ascii="Wingdings" w:hAnsi="Wingdings"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7" w15:restartNumberingAfterBreak="0">
    <w:nsid w:val="7E206AED"/>
    <w:multiLevelType w:val="hybridMultilevel"/>
    <w:tmpl w:val="9BA2195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204731">
    <w:abstractNumId w:val="1"/>
  </w:num>
  <w:num w:numId="2" w16cid:durableId="471487622">
    <w:abstractNumId w:val="11"/>
  </w:num>
  <w:num w:numId="3" w16cid:durableId="1647736762">
    <w:abstractNumId w:val="8"/>
  </w:num>
  <w:num w:numId="4" w16cid:durableId="951744005">
    <w:abstractNumId w:val="8"/>
  </w:num>
  <w:num w:numId="5" w16cid:durableId="1680540061">
    <w:abstractNumId w:val="17"/>
  </w:num>
  <w:num w:numId="6" w16cid:durableId="672999748">
    <w:abstractNumId w:val="1"/>
  </w:num>
  <w:num w:numId="7" w16cid:durableId="1521893488">
    <w:abstractNumId w:val="1"/>
  </w:num>
  <w:num w:numId="8" w16cid:durableId="611672916">
    <w:abstractNumId w:val="1"/>
  </w:num>
  <w:num w:numId="9" w16cid:durableId="1439716930">
    <w:abstractNumId w:val="1"/>
  </w:num>
  <w:num w:numId="10" w16cid:durableId="1783961742">
    <w:abstractNumId w:val="7"/>
  </w:num>
  <w:num w:numId="11" w16cid:durableId="1314604119">
    <w:abstractNumId w:val="6"/>
  </w:num>
  <w:num w:numId="12" w16cid:durableId="194269151">
    <w:abstractNumId w:val="1"/>
  </w:num>
  <w:num w:numId="13" w16cid:durableId="1265918286">
    <w:abstractNumId w:val="1"/>
  </w:num>
  <w:num w:numId="14" w16cid:durableId="370496448">
    <w:abstractNumId w:val="3"/>
  </w:num>
  <w:num w:numId="15" w16cid:durableId="816068315">
    <w:abstractNumId w:val="0"/>
  </w:num>
  <w:num w:numId="16" w16cid:durableId="563025186">
    <w:abstractNumId w:val="2"/>
  </w:num>
  <w:num w:numId="17" w16cid:durableId="138693292">
    <w:abstractNumId w:val="13"/>
  </w:num>
  <w:num w:numId="18" w16cid:durableId="1958944158">
    <w:abstractNumId w:val="10"/>
  </w:num>
  <w:num w:numId="19" w16cid:durableId="1718747599">
    <w:abstractNumId w:val="5"/>
  </w:num>
  <w:num w:numId="20" w16cid:durableId="275602828">
    <w:abstractNumId w:val="1"/>
  </w:num>
  <w:num w:numId="21" w16cid:durableId="442771956">
    <w:abstractNumId w:val="9"/>
  </w:num>
  <w:num w:numId="22" w16cid:durableId="1645622332">
    <w:abstractNumId w:val="1"/>
  </w:num>
  <w:num w:numId="23" w16cid:durableId="889145765">
    <w:abstractNumId w:val="1"/>
  </w:num>
  <w:num w:numId="24" w16cid:durableId="874393149">
    <w:abstractNumId w:val="1"/>
  </w:num>
  <w:num w:numId="25" w16cid:durableId="1839806989">
    <w:abstractNumId w:val="1"/>
  </w:num>
  <w:num w:numId="26" w16cid:durableId="1583373254">
    <w:abstractNumId w:val="4"/>
  </w:num>
  <w:num w:numId="27" w16cid:durableId="384064296">
    <w:abstractNumId w:val="1"/>
  </w:num>
  <w:num w:numId="28" w16cid:durableId="1669283106">
    <w:abstractNumId w:val="1"/>
  </w:num>
  <w:num w:numId="29" w16cid:durableId="340396211">
    <w:abstractNumId w:val="15"/>
  </w:num>
  <w:num w:numId="30" w16cid:durableId="845557450">
    <w:abstractNumId w:val="1"/>
  </w:num>
  <w:num w:numId="31" w16cid:durableId="1551650358">
    <w:abstractNumId w:val="1"/>
  </w:num>
  <w:num w:numId="32" w16cid:durableId="85198134">
    <w:abstractNumId w:val="1"/>
  </w:num>
  <w:num w:numId="33" w16cid:durableId="1182667449">
    <w:abstractNumId w:val="16"/>
  </w:num>
  <w:num w:numId="34" w16cid:durableId="1269312827">
    <w:abstractNumId w:val="14"/>
  </w:num>
  <w:num w:numId="35" w16cid:durableId="1832477309">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165F"/>
    <w:rsid w:val="00000474"/>
    <w:rsid w:val="000008DD"/>
    <w:rsid w:val="00000BAA"/>
    <w:rsid w:val="0000174F"/>
    <w:rsid w:val="000019F0"/>
    <w:rsid w:val="0000278E"/>
    <w:rsid w:val="00002E56"/>
    <w:rsid w:val="00004329"/>
    <w:rsid w:val="000104F7"/>
    <w:rsid w:val="00010501"/>
    <w:rsid w:val="00011431"/>
    <w:rsid w:val="00011788"/>
    <w:rsid w:val="00012819"/>
    <w:rsid w:val="00013993"/>
    <w:rsid w:val="00020F14"/>
    <w:rsid w:val="00021E8B"/>
    <w:rsid w:val="0002387B"/>
    <w:rsid w:val="0002420C"/>
    <w:rsid w:val="00027611"/>
    <w:rsid w:val="000306AA"/>
    <w:rsid w:val="000317E8"/>
    <w:rsid w:val="0003378B"/>
    <w:rsid w:val="000354C7"/>
    <w:rsid w:val="00036D41"/>
    <w:rsid w:val="00043D69"/>
    <w:rsid w:val="00052146"/>
    <w:rsid w:val="000533BF"/>
    <w:rsid w:val="00055587"/>
    <w:rsid w:val="0006126C"/>
    <w:rsid w:val="00062629"/>
    <w:rsid w:val="00062AC6"/>
    <w:rsid w:val="00065154"/>
    <w:rsid w:val="00066839"/>
    <w:rsid w:val="00067198"/>
    <w:rsid w:val="000672C9"/>
    <w:rsid w:val="000673EE"/>
    <w:rsid w:val="0006792A"/>
    <w:rsid w:val="00075EA0"/>
    <w:rsid w:val="00083B73"/>
    <w:rsid w:val="00083D4D"/>
    <w:rsid w:val="00096082"/>
    <w:rsid w:val="000965CA"/>
    <w:rsid w:val="00096ACB"/>
    <w:rsid w:val="000A0C71"/>
    <w:rsid w:val="000A2FB2"/>
    <w:rsid w:val="000A3883"/>
    <w:rsid w:val="000A6252"/>
    <w:rsid w:val="000A73DA"/>
    <w:rsid w:val="000A757D"/>
    <w:rsid w:val="000B09B5"/>
    <w:rsid w:val="000B1A49"/>
    <w:rsid w:val="000B5414"/>
    <w:rsid w:val="000B6C0C"/>
    <w:rsid w:val="000B6DEE"/>
    <w:rsid w:val="000C295D"/>
    <w:rsid w:val="000C321B"/>
    <w:rsid w:val="000C43E4"/>
    <w:rsid w:val="000C4790"/>
    <w:rsid w:val="000D3C9F"/>
    <w:rsid w:val="000D5180"/>
    <w:rsid w:val="000D700E"/>
    <w:rsid w:val="000E2208"/>
    <w:rsid w:val="000E3D8B"/>
    <w:rsid w:val="000F3C2A"/>
    <w:rsid w:val="000F4A17"/>
    <w:rsid w:val="000F74D2"/>
    <w:rsid w:val="00101387"/>
    <w:rsid w:val="00102F15"/>
    <w:rsid w:val="00106D34"/>
    <w:rsid w:val="00110386"/>
    <w:rsid w:val="00111378"/>
    <w:rsid w:val="00112637"/>
    <w:rsid w:val="001136A4"/>
    <w:rsid w:val="00121A99"/>
    <w:rsid w:val="00123EC0"/>
    <w:rsid w:val="001244BC"/>
    <w:rsid w:val="0012595A"/>
    <w:rsid w:val="00125B45"/>
    <w:rsid w:val="0012686E"/>
    <w:rsid w:val="001325DF"/>
    <w:rsid w:val="00132982"/>
    <w:rsid w:val="001341B5"/>
    <w:rsid w:val="00136926"/>
    <w:rsid w:val="00141289"/>
    <w:rsid w:val="0014351F"/>
    <w:rsid w:val="00147091"/>
    <w:rsid w:val="00150516"/>
    <w:rsid w:val="00152FB8"/>
    <w:rsid w:val="0015305D"/>
    <w:rsid w:val="00153BFF"/>
    <w:rsid w:val="001547C8"/>
    <w:rsid w:val="00156F65"/>
    <w:rsid w:val="00157E5F"/>
    <w:rsid w:val="00161BE4"/>
    <w:rsid w:val="00162A1A"/>
    <w:rsid w:val="001666F1"/>
    <w:rsid w:val="0016701E"/>
    <w:rsid w:val="00167890"/>
    <w:rsid w:val="00167F77"/>
    <w:rsid w:val="00170DD6"/>
    <w:rsid w:val="00171386"/>
    <w:rsid w:val="00172166"/>
    <w:rsid w:val="00172B5B"/>
    <w:rsid w:val="00172D5A"/>
    <w:rsid w:val="00172DD8"/>
    <w:rsid w:val="00176076"/>
    <w:rsid w:val="00177541"/>
    <w:rsid w:val="0017789D"/>
    <w:rsid w:val="001808AA"/>
    <w:rsid w:val="001809FB"/>
    <w:rsid w:val="00181A81"/>
    <w:rsid w:val="00184FAA"/>
    <w:rsid w:val="001870C3"/>
    <w:rsid w:val="001871CF"/>
    <w:rsid w:val="001877B1"/>
    <w:rsid w:val="00190A80"/>
    <w:rsid w:val="00191049"/>
    <w:rsid w:val="0019365B"/>
    <w:rsid w:val="001961C0"/>
    <w:rsid w:val="00196795"/>
    <w:rsid w:val="00197D89"/>
    <w:rsid w:val="00197F5A"/>
    <w:rsid w:val="001A3390"/>
    <w:rsid w:val="001A58BD"/>
    <w:rsid w:val="001A62B3"/>
    <w:rsid w:val="001B0138"/>
    <w:rsid w:val="001B0AD2"/>
    <w:rsid w:val="001B192A"/>
    <w:rsid w:val="001B265F"/>
    <w:rsid w:val="001B5FA5"/>
    <w:rsid w:val="001B6DD6"/>
    <w:rsid w:val="001C0DDA"/>
    <w:rsid w:val="001C12E7"/>
    <w:rsid w:val="001C1AF4"/>
    <w:rsid w:val="001C44A3"/>
    <w:rsid w:val="001C65C7"/>
    <w:rsid w:val="001C736D"/>
    <w:rsid w:val="001C774C"/>
    <w:rsid w:val="001D0AE0"/>
    <w:rsid w:val="001D4754"/>
    <w:rsid w:val="001D4F99"/>
    <w:rsid w:val="001D5388"/>
    <w:rsid w:val="001D5832"/>
    <w:rsid w:val="001E1A85"/>
    <w:rsid w:val="001E528A"/>
    <w:rsid w:val="001E6511"/>
    <w:rsid w:val="001E76EF"/>
    <w:rsid w:val="001F1385"/>
    <w:rsid w:val="001F2170"/>
    <w:rsid w:val="001F21EF"/>
    <w:rsid w:val="001F262C"/>
    <w:rsid w:val="001F4EC1"/>
    <w:rsid w:val="001F51DD"/>
    <w:rsid w:val="001F6C98"/>
    <w:rsid w:val="001F7CE5"/>
    <w:rsid w:val="00200079"/>
    <w:rsid w:val="00201338"/>
    <w:rsid w:val="00201C98"/>
    <w:rsid w:val="00210EE6"/>
    <w:rsid w:val="00212489"/>
    <w:rsid w:val="00213638"/>
    <w:rsid w:val="00213B57"/>
    <w:rsid w:val="00214196"/>
    <w:rsid w:val="00215C72"/>
    <w:rsid w:val="002169D8"/>
    <w:rsid w:val="00222233"/>
    <w:rsid w:val="00223BD9"/>
    <w:rsid w:val="002256C4"/>
    <w:rsid w:val="00226468"/>
    <w:rsid w:val="00227686"/>
    <w:rsid w:val="002310B0"/>
    <w:rsid w:val="00234CC1"/>
    <w:rsid w:val="00235DB1"/>
    <w:rsid w:val="00236D55"/>
    <w:rsid w:val="002374C1"/>
    <w:rsid w:val="00237A40"/>
    <w:rsid w:val="002413A2"/>
    <w:rsid w:val="00244974"/>
    <w:rsid w:val="002470BA"/>
    <w:rsid w:val="00250CA3"/>
    <w:rsid w:val="0025206F"/>
    <w:rsid w:val="00252432"/>
    <w:rsid w:val="00253663"/>
    <w:rsid w:val="002578FC"/>
    <w:rsid w:val="00261C13"/>
    <w:rsid w:val="00262601"/>
    <w:rsid w:val="002665E1"/>
    <w:rsid w:val="00267052"/>
    <w:rsid w:val="002713B1"/>
    <w:rsid w:val="00272A99"/>
    <w:rsid w:val="002738D0"/>
    <w:rsid w:val="00276F39"/>
    <w:rsid w:val="00280021"/>
    <w:rsid w:val="00280A37"/>
    <w:rsid w:val="00283DB1"/>
    <w:rsid w:val="00284650"/>
    <w:rsid w:val="00287B8C"/>
    <w:rsid w:val="00291565"/>
    <w:rsid w:val="0029324E"/>
    <w:rsid w:val="002A216D"/>
    <w:rsid w:val="002A4B23"/>
    <w:rsid w:val="002A610F"/>
    <w:rsid w:val="002A7B85"/>
    <w:rsid w:val="002B0721"/>
    <w:rsid w:val="002B1871"/>
    <w:rsid w:val="002B1AB5"/>
    <w:rsid w:val="002B21E2"/>
    <w:rsid w:val="002B3EB8"/>
    <w:rsid w:val="002B554F"/>
    <w:rsid w:val="002B7762"/>
    <w:rsid w:val="002C2D46"/>
    <w:rsid w:val="002C6C9D"/>
    <w:rsid w:val="002C7A30"/>
    <w:rsid w:val="002D58A6"/>
    <w:rsid w:val="002D7097"/>
    <w:rsid w:val="002D7167"/>
    <w:rsid w:val="002E072F"/>
    <w:rsid w:val="002E1479"/>
    <w:rsid w:val="002E3560"/>
    <w:rsid w:val="002E4D88"/>
    <w:rsid w:val="002E5364"/>
    <w:rsid w:val="002E582B"/>
    <w:rsid w:val="002E712F"/>
    <w:rsid w:val="002E738D"/>
    <w:rsid w:val="002F1053"/>
    <w:rsid w:val="002F146E"/>
    <w:rsid w:val="002F288F"/>
    <w:rsid w:val="002F7257"/>
    <w:rsid w:val="003008D8"/>
    <w:rsid w:val="003014F2"/>
    <w:rsid w:val="00304A69"/>
    <w:rsid w:val="003050ED"/>
    <w:rsid w:val="0031165F"/>
    <w:rsid w:val="00311B72"/>
    <w:rsid w:val="0031468B"/>
    <w:rsid w:val="00321321"/>
    <w:rsid w:val="00321A06"/>
    <w:rsid w:val="00324A48"/>
    <w:rsid w:val="00324F04"/>
    <w:rsid w:val="00326B8F"/>
    <w:rsid w:val="00336ED5"/>
    <w:rsid w:val="00337C79"/>
    <w:rsid w:val="0034096F"/>
    <w:rsid w:val="00343B9E"/>
    <w:rsid w:val="00347419"/>
    <w:rsid w:val="00347B63"/>
    <w:rsid w:val="00352EAE"/>
    <w:rsid w:val="00353AF9"/>
    <w:rsid w:val="003543E1"/>
    <w:rsid w:val="003555C6"/>
    <w:rsid w:val="00363FE4"/>
    <w:rsid w:val="003648EF"/>
    <w:rsid w:val="0036660D"/>
    <w:rsid w:val="00372092"/>
    <w:rsid w:val="00372249"/>
    <w:rsid w:val="003732AF"/>
    <w:rsid w:val="003742BE"/>
    <w:rsid w:val="00375D20"/>
    <w:rsid w:val="00376381"/>
    <w:rsid w:val="00376552"/>
    <w:rsid w:val="00377F2A"/>
    <w:rsid w:val="003811AA"/>
    <w:rsid w:val="003819EB"/>
    <w:rsid w:val="003829D1"/>
    <w:rsid w:val="00384B99"/>
    <w:rsid w:val="0038759C"/>
    <w:rsid w:val="0038783D"/>
    <w:rsid w:val="00391C16"/>
    <w:rsid w:val="00393552"/>
    <w:rsid w:val="00395D4A"/>
    <w:rsid w:val="00396853"/>
    <w:rsid w:val="003A14BF"/>
    <w:rsid w:val="003A1BB8"/>
    <w:rsid w:val="003A1EB7"/>
    <w:rsid w:val="003A28D5"/>
    <w:rsid w:val="003A32CA"/>
    <w:rsid w:val="003A5222"/>
    <w:rsid w:val="003A63E9"/>
    <w:rsid w:val="003B30B5"/>
    <w:rsid w:val="003B6A32"/>
    <w:rsid w:val="003C1709"/>
    <w:rsid w:val="003C21FB"/>
    <w:rsid w:val="003C256B"/>
    <w:rsid w:val="003C6B36"/>
    <w:rsid w:val="003C70B8"/>
    <w:rsid w:val="003C7832"/>
    <w:rsid w:val="003C796D"/>
    <w:rsid w:val="003D6C73"/>
    <w:rsid w:val="003E070B"/>
    <w:rsid w:val="003E476D"/>
    <w:rsid w:val="003F00B5"/>
    <w:rsid w:val="003F2BB0"/>
    <w:rsid w:val="003F39F4"/>
    <w:rsid w:val="003F4F7B"/>
    <w:rsid w:val="00402122"/>
    <w:rsid w:val="004024FB"/>
    <w:rsid w:val="0040701D"/>
    <w:rsid w:val="0040792F"/>
    <w:rsid w:val="00410F6D"/>
    <w:rsid w:val="0041121F"/>
    <w:rsid w:val="00412EA1"/>
    <w:rsid w:val="0041416E"/>
    <w:rsid w:val="00414325"/>
    <w:rsid w:val="00414F31"/>
    <w:rsid w:val="004172F9"/>
    <w:rsid w:val="004173E1"/>
    <w:rsid w:val="004218DB"/>
    <w:rsid w:val="0042558C"/>
    <w:rsid w:val="004271B4"/>
    <w:rsid w:val="004318B7"/>
    <w:rsid w:val="00433470"/>
    <w:rsid w:val="00433E56"/>
    <w:rsid w:val="00434772"/>
    <w:rsid w:val="00436310"/>
    <w:rsid w:val="00436656"/>
    <w:rsid w:val="00441500"/>
    <w:rsid w:val="00441564"/>
    <w:rsid w:val="00442B49"/>
    <w:rsid w:val="00443E9A"/>
    <w:rsid w:val="0044454B"/>
    <w:rsid w:val="00446B56"/>
    <w:rsid w:val="00446EBD"/>
    <w:rsid w:val="004500EB"/>
    <w:rsid w:val="00450E6F"/>
    <w:rsid w:val="00451DEC"/>
    <w:rsid w:val="00452152"/>
    <w:rsid w:val="004534D1"/>
    <w:rsid w:val="004534D7"/>
    <w:rsid w:val="00454D4D"/>
    <w:rsid w:val="0045624E"/>
    <w:rsid w:val="004567CC"/>
    <w:rsid w:val="004631DA"/>
    <w:rsid w:val="0046378B"/>
    <w:rsid w:val="004648B1"/>
    <w:rsid w:val="00464DE3"/>
    <w:rsid w:val="004736A1"/>
    <w:rsid w:val="004750BD"/>
    <w:rsid w:val="00476C10"/>
    <w:rsid w:val="004804BF"/>
    <w:rsid w:val="0048348F"/>
    <w:rsid w:val="00486317"/>
    <w:rsid w:val="00490676"/>
    <w:rsid w:val="00491159"/>
    <w:rsid w:val="00495223"/>
    <w:rsid w:val="00495953"/>
    <w:rsid w:val="00496785"/>
    <w:rsid w:val="004A139A"/>
    <w:rsid w:val="004A3649"/>
    <w:rsid w:val="004B0669"/>
    <w:rsid w:val="004B1525"/>
    <w:rsid w:val="004B25D0"/>
    <w:rsid w:val="004B37D7"/>
    <w:rsid w:val="004B62D3"/>
    <w:rsid w:val="004B7823"/>
    <w:rsid w:val="004C2024"/>
    <w:rsid w:val="004C3CDF"/>
    <w:rsid w:val="004C47AD"/>
    <w:rsid w:val="004C5B3A"/>
    <w:rsid w:val="004C6AFD"/>
    <w:rsid w:val="004C7095"/>
    <w:rsid w:val="004C79B4"/>
    <w:rsid w:val="004C7DC8"/>
    <w:rsid w:val="004D046B"/>
    <w:rsid w:val="004D09C0"/>
    <w:rsid w:val="004D25CE"/>
    <w:rsid w:val="004D2995"/>
    <w:rsid w:val="004D4F8B"/>
    <w:rsid w:val="004D50E3"/>
    <w:rsid w:val="004D5F35"/>
    <w:rsid w:val="004D6A80"/>
    <w:rsid w:val="004E1B8B"/>
    <w:rsid w:val="004E557D"/>
    <w:rsid w:val="004F0F5A"/>
    <w:rsid w:val="004F2250"/>
    <w:rsid w:val="004F2388"/>
    <w:rsid w:val="004F2A74"/>
    <w:rsid w:val="004F6D85"/>
    <w:rsid w:val="004F7C49"/>
    <w:rsid w:val="005033A5"/>
    <w:rsid w:val="005039DD"/>
    <w:rsid w:val="00505F0F"/>
    <w:rsid w:val="0050692C"/>
    <w:rsid w:val="00510157"/>
    <w:rsid w:val="00511045"/>
    <w:rsid w:val="005140C6"/>
    <w:rsid w:val="0051599A"/>
    <w:rsid w:val="005228F3"/>
    <w:rsid w:val="005230DD"/>
    <w:rsid w:val="00523307"/>
    <w:rsid w:val="00524462"/>
    <w:rsid w:val="00524FBB"/>
    <w:rsid w:val="00526C41"/>
    <w:rsid w:val="00540C66"/>
    <w:rsid w:val="005471C8"/>
    <w:rsid w:val="005519E9"/>
    <w:rsid w:val="00551D1D"/>
    <w:rsid w:val="00553154"/>
    <w:rsid w:val="00553173"/>
    <w:rsid w:val="005552A5"/>
    <w:rsid w:val="005570B0"/>
    <w:rsid w:val="00557A2F"/>
    <w:rsid w:val="005605F0"/>
    <w:rsid w:val="00560ABA"/>
    <w:rsid w:val="00561500"/>
    <w:rsid w:val="00561BD5"/>
    <w:rsid w:val="00563A9C"/>
    <w:rsid w:val="00564112"/>
    <w:rsid w:val="00564A92"/>
    <w:rsid w:val="00564C86"/>
    <w:rsid w:val="005652CE"/>
    <w:rsid w:val="005663EE"/>
    <w:rsid w:val="00567C29"/>
    <w:rsid w:val="00572201"/>
    <w:rsid w:val="00572A76"/>
    <w:rsid w:val="00574379"/>
    <w:rsid w:val="005744BE"/>
    <w:rsid w:val="00575228"/>
    <w:rsid w:val="00577458"/>
    <w:rsid w:val="00580530"/>
    <w:rsid w:val="00581BF2"/>
    <w:rsid w:val="005833C4"/>
    <w:rsid w:val="005845A3"/>
    <w:rsid w:val="00585EAB"/>
    <w:rsid w:val="005865F3"/>
    <w:rsid w:val="00592813"/>
    <w:rsid w:val="005937BC"/>
    <w:rsid w:val="005972FA"/>
    <w:rsid w:val="005A2CE3"/>
    <w:rsid w:val="005A3DD6"/>
    <w:rsid w:val="005A5586"/>
    <w:rsid w:val="005A5822"/>
    <w:rsid w:val="005B04FD"/>
    <w:rsid w:val="005B05F5"/>
    <w:rsid w:val="005B0A7E"/>
    <w:rsid w:val="005B3A19"/>
    <w:rsid w:val="005B4D6C"/>
    <w:rsid w:val="005B668F"/>
    <w:rsid w:val="005B6714"/>
    <w:rsid w:val="005C0875"/>
    <w:rsid w:val="005C3D95"/>
    <w:rsid w:val="005C76CD"/>
    <w:rsid w:val="005D0D28"/>
    <w:rsid w:val="005D51CD"/>
    <w:rsid w:val="005D5F4D"/>
    <w:rsid w:val="005D6242"/>
    <w:rsid w:val="005D6407"/>
    <w:rsid w:val="005D6BA1"/>
    <w:rsid w:val="005E25CF"/>
    <w:rsid w:val="005E2E4D"/>
    <w:rsid w:val="005E3B45"/>
    <w:rsid w:val="005E629D"/>
    <w:rsid w:val="005F08D3"/>
    <w:rsid w:val="005F0E70"/>
    <w:rsid w:val="005F546D"/>
    <w:rsid w:val="005F5C72"/>
    <w:rsid w:val="00603946"/>
    <w:rsid w:val="00604C2A"/>
    <w:rsid w:val="00606394"/>
    <w:rsid w:val="00616A14"/>
    <w:rsid w:val="00621A5D"/>
    <w:rsid w:val="006259E7"/>
    <w:rsid w:val="00626367"/>
    <w:rsid w:val="006314C5"/>
    <w:rsid w:val="00632CD4"/>
    <w:rsid w:val="00632E82"/>
    <w:rsid w:val="00634402"/>
    <w:rsid w:val="00635FAA"/>
    <w:rsid w:val="00644774"/>
    <w:rsid w:val="0064780E"/>
    <w:rsid w:val="00647EEA"/>
    <w:rsid w:val="00647F99"/>
    <w:rsid w:val="00660ECF"/>
    <w:rsid w:val="00661133"/>
    <w:rsid w:val="006614E2"/>
    <w:rsid w:val="00666BB8"/>
    <w:rsid w:val="0067026D"/>
    <w:rsid w:val="006739DA"/>
    <w:rsid w:val="006828B2"/>
    <w:rsid w:val="00682DED"/>
    <w:rsid w:val="00683D79"/>
    <w:rsid w:val="006860B8"/>
    <w:rsid w:val="006902BA"/>
    <w:rsid w:val="00691446"/>
    <w:rsid w:val="00693A62"/>
    <w:rsid w:val="00693B1F"/>
    <w:rsid w:val="006940BC"/>
    <w:rsid w:val="00694D5F"/>
    <w:rsid w:val="00695006"/>
    <w:rsid w:val="006965D0"/>
    <w:rsid w:val="0069685C"/>
    <w:rsid w:val="006A0081"/>
    <w:rsid w:val="006A2277"/>
    <w:rsid w:val="006A26B8"/>
    <w:rsid w:val="006A293E"/>
    <w:rsid w:val="006A5A98"/>
    <w:rsid w:val="006A6745"/>
    <w:rsid w:val="006B1D3A"/>
    <w:rsid w:val="006B1DCB"/>
    <w:rsid w:val="006B6D65"/>
    <w:rsid w:val="006B71F4"/>
    <w:rsid w:val="006B725A"/>
    <w:rsid w:val="006B7C67"/>
    <w:rsid w:val="006C2075"/>
    <w:rsid w:val="006C3983"/>
    <w:rsid w:val="006C40A8"/>
    <w:rsid w:val="006C64A5"/>
    <w:rsid w:val="006C64CC"/>
    <w:rsid w:val="006C6B6B"/>
    <w:rsid w:val="006D57D6"/>
    <w:rsid w:val="006D6177"/>
    <w:rsid w:val="006D713A"/>
    <w:rsid w:val="006E240C"/>
    <w:rsid w:val="006E2D8D"/>
    <w:rsid w:val="006E4378"/>
    <w:rsid w:val="006F312A"/>
    <w:rsid w:val="006F5EB7"/>
    <w:rsid w:val="00700B08"/>
    <w:rsid w:val="0070144F"/>
    <w:rsid w:val="00701F37"/>
    <w:rsid w:val="00704350"/>
    <w:rsid w:val="007046CE"/>
    <w:rsid w:val="007065C3"/>
    <w:rsid w:val="007067CD"/>
    <w:rsid w:val="007103DC"/>
    <w:rsid w:val="007107E4"/>
    <w:rsid w:val="00714EBD"/>
    <w:rsid w:val="00715D52"/>
    <w:rsid w:val="007173A2"/>
    <w:rsid w:val="0072086D"/>
    <w:rsid w:val="00721BBA"/>
    <w:rsid w:val="007227DB"/>
    <w:rsid w:val="00727741"/>
    <w:rsid w:val="00727AC9"/>
    <w:rsid w:val="00733A1F"/>
    <w:rsid w:val="0073490E"/>
    <w:rsid w:val="00736A04"/>
    <w:rsid w:val="007370E5"/>
    <w:rsid w:val="00745777"/>
    <w:rsid w:val="007457A4"/>
    <w:rsid w:val="00745A55"/>
    <w:rsid w:val="00753E4A"/>
    <w:rsid w:val="00754895"/>
    <w:rsid w:val="00761C8B"/>
    <w:rsid w:val="0076210C"/>
    <w:rsid w:val="00763754"/>
    <w:rsid w:val="00764483"/>
    <w:rsid w:val="0077009F"/>
    <w:rsid w:val="007718CC"/>
    <w:rsid w:val="00773BFC"/>
    <w:rsid w:val="007745C7"/>
    <w:rsid w:val="00775B51"/>
    <w:rsid w:val="00782CEB"/>
    <w:rsid w:val="00783C83"/>
    <w:rsid w:val="00790218"/>
    <w:rsid w:val="00790342"/>
    <w:rsid w:val="00791B28"/>
    <w:rsid w:val="00794A11"/>
    <w:rsid w:val="007967EC"/>
    <w:rsid w:val="007B2CC0"/>
    <w:rsid w:val="007B39FB"/>
    <w:rsid w:val="007B3E06"/>
    <w:rsid w:val="007B69E0"/>
    <w:rsid w:val="007B7841"/>
    <w:rsid w:val="007C0F66"/>
    <w:rsid w:val="007C286A"/>
    <w:rsid w:val="007C2A90"/>
    <w:rsid w:val="007C4722"/>
    <w:rsid w:val="007D464B"/>
    <w:rsid w:val="007D64FC"/>
    <w:rsid w:val="007E5709"/>
    <w:rsid w:val="007E5CE3"/>
    <w:rsid w:val="007F1E8C"/>
    <w:rsid w:val="007F2E30"/>
    <w:rsid w:val="007F50C3"/>
    <w:rsid w:val="007F5B25"/>
    <w:rsid w:val="007F603F"/>
    <w:rsid w:val="00800734"/>
    <w:rsid w:val="00806BE2"/>
    <w:rsid w:val="008079E7"/>
    <w:rsid w:val="008111B3"/>
    <w:rsid w:val="0081185F"/>
    <w:rsid w:val="00812A85"/>
    <w:rsid w:val="00813043"/>
    <w:rsid w:val="00815FED"/>
    <w:rsid w:val="00816C2C"/>
    <w:rsid w:val="00820A27"/>
    <w:rsid w:val="00822F2C"/>
    <w:rsid w:val="00823105"/>
    <w:rsid w:val="00824107"/>
    <w:rsid w:val="008256B3"/>
    <w:rsid w:val="00830354"/>
    <w:rsid w:val="00837997"/>
    <w:rsid w:val="0084290F"/>
    <w:rsid w:val="00842A8F"/>
    <w:rsid w:val="00845C48"/>
    <w:rsid w:val="00846A81"/>
    <w:rsid w:val="00847090"/>
    <w:rsid w:val="008505C5"/>
    <w:rsid w:val="0085121A"/>
    <w:rsid w:val="0085220E"/>
    <w:rsid w:val="0085511B"/>
    <w:rsid w:val="008574E0"/>
    <w:rsid w:val="00860CA6"/>
    <w:rsid w:val="00862ED7"/>
    <w:rsid w:val="008631CE"/>
    <w:rsid w:val="00864096"/>
    <w:rsid w:val="00864C8F"/>
    <w:rsid w:val="00865178"/>
    <w:rsid w:val="00867FE4"/>
    <w:rsid w:val="008700D0"/>
    <w:rsid w:val="00870FB2"/>
    <w:rsid w:val="00871F15"/>
    <w:rsid w:val="008741BD"/>
    <w:rsid w:val="008742B1"/>
    <w:rsid w:val="0087510B"/>
    <w:rsid w:val="00877D97"/>
    <w:rsid w:val="0088048D"/>
    <w:rsid w:val="008845BB"/>
    <w:rsid w:val="0088504A"/>
    <w:rsid w:val="0088622A"/>
    <w:rsid w:val="008870FB"/>
    <w:rsid w:val="008925CD"/>
    <w:rsid w:val="008955BC"/>
    <w:rsid w:val="00895C94"/>
    <w:rsid w:val="008A0628"/>
    <w:rsid w:val="008A0C12"/>
    <w:rsid w:val="008A1543"/>
    <w:rsid w:val="008A5A75"/>
    <w:rsid w:val="008B05AE"/>
    <w:rsid w:val="008B05FC"/>
    <w:rsid w:val="008B3ECF"/>
    <w:rsid w:val="008B7A7E"/>
    <w:rsid w:val="008C0EA6"/>
    <w:rsid w:val="008C2FAB"/>
    <w:rsid w:val="008C4F89"/>
    <w:rsid w:val="008C56BB"/>
    <w:rsid w:val="008C7E03"/>
    <w:rsid w:val="008D0676"/>
    <w:rsid w:val="008D0ED2"/>
    <w:rsid w:val="008D1C3B"/>
    <w:rsid w:val="008D3885"/>
    <w:rsid w:val="008D3EF6"/>
    <w:rsid w:val="008D45E9"/>
    <w:rsid w:val="008D4D55"/>
    <w:rsid w:val="008D579E"/>
    <w:rsid w:val="008E3C94"/>
    <w:rsid w:val="008E4804"/>
    <w:rsid w:val="008E60E8"/>
    <w:rsid w:val="008E79B5"/>
    <w:rsid w:val="008F12B6"/>
    <w:rsid w:val="008F19C1"/>
    <w:rsid w:val="008F4A47"/>
    <w:rsid w:val="008F768F"/>
    <w:rsid w:val="009004DF"/>
    <w:rsid w:val="00910BFE"/>
    <w:rsid w:val="009145DF"/>
    <w:rsid w:val="009223D4"/>
    <w:rsid w:val="00922D4F"/>
    <w:rsid w:val="00924A2A"/>
    <w:rsid w:val="0092577C"/>
    <w:rsid w:val="00932100"/>
    <w:rsid w:val="009339B5"/>
    <w:rsid w:val="0093585B"/>
    <w:rsid w:val="00936F86"/>
    <w:rsid w:val="0093733D"/>
    <w:rsid w:val="009417CF"/>
    <w:rsid w:val="00941D57"/>
    <w:rsid w:val="00943213"/>
    <w:rsid w:val="00945BBE"/>
    <w:rsid w:val="00947B67"/>
    <w:rsid w:val="009526FE"/>
    <w:rsid w:val="00952DEC"/>
    <w:rsid w:val="009535C9"/>
    <w:rsid w:val="00954F12"/>
    <w:rsid w:val="00955485"/>
    <w:rsid w:val="00955759"/>
    <w:rsid w:val="009564C1"/>
    <w:rsid w:val="009564EA"/>
    <w:rsid w:val="009566D5"/>
    <w:rsid w:val="00956B64"/>
    <w:rsid w:val="0096027C"/>
    <w:rsid w:val="00960A39"/>
    <w:rsid w:val="00962E87"/>
    <w:rsid w:val="009634E1"/>
    <w:rsid w:val="00967E90"/>
    <w:rsid w:val="00970803"/>
    <w:rsid w:val="00970E4A"/>
    <w:rsid w:val="00970FDA"/>
    <w:rsid w:val="00972DD2"/>
    <w:rsid w:val="00972E76"/>
    <w:rsid w:val="00974594"/>
    <w:rsid w:val="00975B02"/>
    <w:rsid w:val="00976F57"/>
    <w:rsid w:val="00977D46"/>
    <w:rsid w:val="00980E57"/>
    <w:rsid w:val="00981A4A"/>
    <w:rsid w:val="00982FC4"/>
    <w:rsid w:val="0098420E"/>
    <w:rsid w:val="00987958"/>
    <w:rsid w:val="00987EC9"/>
    <w:rsid w:val="009904D4"/>
    <w:rsid w:val="009909C1"/>
    <w:rsid w:val="009917AB"/>
    <w:rsid w:val="00992081"/>
    <w:rsid w:val="00993E27"/>
    <w:rsid w:val="0099675F"/>
    <w:rsid w:val="009A01AE"/>
    <w:rsid w:val="009A191C"/>
    <w:rsid w:val="009A1C4B"/>
    <w:rsid w:val="009A5EB2"/>
    <w:rsid w:val="009A6242"/>
    <w:rsid w:val="009A7F25"/>
    <w:rsid w:val="009B0573"/>
    <w:rsid w:val="009B1243"/>
    <w:rsid w:val="009B1D7D"/>
    <w:rsid w:val="009B5437"/>
    <w:rsid w:val="009B5F6C"/>
    <w:rsid w:val="009B6BFC"/>
    <w:rsid w:val="009B6DBF"/>
    <w:rsid w:val="009B76EB"/>
    <w:rsid w:val="009B77BA"/>
    <w:rsid w:val="009B7A19"/>
    <w:rsid w:val="009C03DE"/>
    <w:rsid w:val="009C3823"/>
    <w:rsid w:val="009C3D0E"/>
    <w:rsid w:val="009D18AB"/>
    <w:rsid w:val="009D4D8B"/>
    <w:rsid w:val="009D61FC"/>
    <w:rsid w:val="009D6F7F"/>
    <w:rsid w:val="009E0BBF"/>
    <w:rsid w:val="009E351B"/>
    <w:rsid w:val="009E41A8"/>
    <w:rsid w:val="009E4CF3"/>
    <w:rsid w:val="009E7E2A"/>
    <w:rsid w:val="009F008F"/>
    <w:rsid w:val="009F1765"/>
    <w:rsid w:val="009F2454"/>
    <w:rsid w:val="009F4653"/>
    <w:rsid w:val="00A0532C"/>
    <w:rsid w:val="00A061AC"/>
    <w:rsid w:val="00A10DEC"/>
    <w:rsid w:val="00A14A04"/>
    <w:rsid w:val="00A16A0F"/>
    <w:rsid w:val="00A1791C"/>
    <w:rsid w:val="00A2046E"/>
    <w:rsid w:val="00A23FDF"/>
    <w:rsid w:val="00A244F1"/>
    <w:rsid w:val="00A313E7"/>
    <w:rsid w:val="00A33F6E"/>
    <w:rsid w:val="00A35FAF"/>
    <w:rsid w:val="00A3744F"/>
    <w:rsid w:val="00A37ECA"/>
    <w:rsid w:val="00A411E9"/>
    <w:rsid w:val="00A4265E"/>
    <w:rsid w:val="00A4601A"/>
    <w:rsid w:val="00A46043"/>
    <w:rsid w:val="00A47121"/>
    <w:rsid w:val="00A504A9"/>
    <w:rsid w:val="00A517BB"/>
    <w:rsid w:val="00A53803"/>
    <w:rsid w:val="00A5646B"/>
    <w:rsid w:val="00A60DC1"/>
    <w:rsid w:val="00A611AD"/>
    <w:rsid w:val="00A61337"/>
    <w:rsid w:val="00A62235"/>
    <w:rsid w:val="00A62FD7"/>
    <w:rsid w:val="00A63B85"/>
    <w:rsid w:val="00A63EF4"/>
    <w:rsid w:val="00A64736"/>
    <w:rsid w:val="00A65650"/>
    <w:rsid w:val="00A66FD4"/>
    <w:rsid w:val="00A71AE6"/>
    <w:rsid w:val="00A7358C"/>
    <w:rsid w:val="00A745BE"/>
    <w:rsid w:val="00A754AD"/>
    <w:rsid w:val="00A76AAA"/>
    <w:rsid w:val="00A832B2"/>
    <w:rsid w:val="00A85261"/>
    <w:rsid w:val="00A86FF7"/>
    <w:rsid w:val="00A87F9A"/>
    <w:rsid w:val="00A94085"/>
    <w:rsid w:val="00A94395"/>
    <w:rsid w:val="00A95383"/>
    <w:rsid w:val="00A97ACE"/>
    <w:rsid w:val="00AA059E"/>
    <w:rsid w:val="00AA2FCA"/>
    <w:rsid w:val="00AA55E2"/>
    <w:rsid w:val="00AA6770"/>
    <w:rsid w:val="00AA78F1"/>
    <w:rsid w:val="00AA7CDB"/>
    <w:rsid w:val="00AB2EC9"/>
    <w:rsid w:val="00AB5D32"/>
    <w:rsid w:val="00AB6BFD"/>
    <w:rsid w:val="00AC22DC"/>
    <w:rsid w:val="00AC302E"/>
    <w:rsid w:val="00AD4277"/>
    <w:rsid w:val="00AD42D6"/>
    <w:rsid w:val="00AD4C7B"/>
    <w:rsid w:val="00AD6453"/>
    <w:rsid w:val="00AD6BAA"/>
    <w:rsid w:val="00AD6F95"/>
    <w:rsid w:val="00AD70FD"/>
    <w:rsid w:val="00AD715D"/>
    <w:rsid w:val="00AD7819"/>
    <w:rsid w:val="00AE10FC"/>
    <w:rsid w:val="00AE12FD"/>
    <w:rsid w:val="00AE15F4"/>
    <w:rsid w:val="00AE27BA"/>
    <w:rsid w:val="00AE49D4"/>
    <w:rsid w:val="00AE5794"/>
    <w:rsid w:val="00AE68CE"/>
    <w:rsid w:val="00AE6F7C"/>
    <w:rsid w:val="00AF260C"/>
    <w:rsid w:val="00B00E15"/>
    <w:rsid w:val="00B0116C"/>
    <w:rsid w:val="00B016E1"/>
    <w:rsid w:val="00B029A6"/>
    <w:rsid w:val="00B02D1F"/>
    <w:rsid w:val="00B04C43"/>
    <w:rsid w:val="00B0769C"/>
    <w:rsid w:val="00B100B0"/>
    <w:rsid w:val="00B13BD4"/>
    <w:rsid w:val="00B155A0"/>
    <w:rsid w:val="00B263DA"/>
    <w:rsid w:val="00B26AA3"/>
    <w:rsid w:val="00B27C1A"/>
    <w:rsid w:val="00B32833"/>
    <w:rsid w:val="00B33D90"/>
    <w:rsid w:val="00B33E80"/>
    <w:rsid w:val="00B34EB8"/>
    <w:rsid w:val="00B37C0C"/>
    <w:rsid w:val="00B37F8A"/>
    <w:rsid w:val="00B41E82"/>
    <w:rsid w:val="00B42C7D"/>
    <w:rsid w:val="00B4410B"/>
    <w:rsid w:val="00B44627"/>
    <w:rsid w:val="00B449F9"/>
    <w:rsid w:val="00B460B1"/>
    <w:rsid w:val="00B46D74"/>
    <w:rsid w:val="00B51A00"/>
    <w:rsid w:val="00B54580"/>
    <w:rsid w:val="00B55B10"/>
    <w:rsid w:val="00B55DFC"/>
    <w:rsid w:val="00B56B78"/>
    <w:rsid w:val="00B61B10"/>
    <w:rsid w:val="00B63BA9"/>
    <w:rsid w:val="00B65F0D"/>
    <w:rsid w:val="00B665B5"/>
    <w:rsid w:val="00B71569"/>
    <w:rsid w:val="00B723F6"/>
    <w:rsid w:val="00B73767"/>
    <w:rsid w:val="00B74D72"/>
    <w:rsid w:val="00B81878"/>
    <w:rsid w:val="00B83561"/>
    <w:rsid w:val="00B83680"/>
    <w:rsid w:val="00B8665A"/>
    <w:rsid w:val="00B918F9"/>
    <w:rsid w:val="00B91AB5"/>
    <w:rsid w:val="00B93BA1"/>
    <w:rsid w:val="00B96248"/>
    <w:rsid w:val="00BA417D"/>
    <w:rsid w:val="00BA7E21"/>
    <w:rsid w:val="00BA7FC7"/>
    <w:rsid w:val="00BB150B"/>
    <w:rsid w:val="00BB16D6"/>
    <w:rsid w:val="00BB3573"/>
    <w:rsid w:val="00BB5987"/>
    <w:rsid w:val="00BB5D03"/>
    <w:rsid w:val="00BC47E8"/>
    <w:rsid w:val="00BC5261"/>
    <w:rsid w:val="00BC60B0"/>
    <w:rsid w:val="00BD1E36"/>
    <w:rsid w:val="00BD292A"/>
    <w:rsid w:val="00BD3BAE"/>
    <w:rsid w:val="00BD67DD"/>
    <w:rsid w:val="00BE1747"/>
    <w:rsid w:val="00BE36AB"/>
    <w:rsid w:val="00BE6B2D"/>
    <w:rsid w:val="00BE6FB8"/>
    <w:rsid w:val="00BF1BAF"/>
    <w:rsid w:val="00BF47A9"/>
    <w:rsid w:val="00BF5E8A"/>
    <w:rsid w:val="00C00ECA"/>
    <w:rsid w:val="00C01DFA"/>
    <w:rsid w:val="00C04623"/>
    <w:rsid w:val="00C05BF1"/>
    <w:rsid w:val="00C06E2D"/>
    <w:rsid w:val="00C1579F"/>
    <w:rsid w:val="00C160D8"/>
    <w:rsid w:val="00C21239"/>
    <w:rsid w:val="00C21726"/>
    <w:rsid w:val="00C258C6"/>
    <w:rsid w:val="00C264C5"/>
    <w:rsid w:val="00C26B5B"/>
    <w:rsid w:val="00C27D8A"/>
    <w:rsid w:val="00C3267C"/>
    <w:rsid w:val="00C32865"/>
    <w:rsid w:val="00C3300B"/>
    <w:rsid w:val="00C351C2"/>
    <w:rsid w:val="00C35BAE"/>
    <w:rsid w:val="00C401A0"/>
    <w:rsid w:val="00C4081B"/>
    <w:rsid w:val="00C40DEB"/>
    <w:rsid w:val="00C461DC"/>
    <w:rsid w:val="00C52DCF"/>
    <w:rsid w:val="00C603E2"/>
    <w:rsid w:val="00C62915"/>
    <w:rsid w:val="00C633ED"/>
    <w:rsid w:val="00C63F95"/>
    <w:rsid w:val="00C648D7"/>
    <w:rsid w:val="00C73082"/>
    <w:rsid w:val="00C73278"/>
    <w:rsid w:val="00C73ACD"/>
    <w:rsid w:val="00C7413B"/>
    <w:rsid w:val="00C7451D"/>
    <w:rsid w:val="00C77980"/>
    <w:rsid w:val="00C81F9A"/>
    <w:rsid w:val="00C82EC1"/>
    <w:rsid w:val="00C83A92"/>
    <w:rsid w:val="00C84FAA"/>
    <w:rsid w:val="00C9370A"/>
    <w:rsid w:val="00C96FD4"/>
    <w:rsid w:val="00CA33C6"/>
    <w:rsid w:val="00CA49E0"/>
    <w:rsid w:val="00CB2016"/>
    <w:rsid w:val="00CB2A07"/>
    <w:rsid w:val="00CB3186"/>
    <w:rsid w:val="00CB3391"/>
    <w:rsid w:val="00CB4DEE"/>
    <w:rsid w:val="00CB4FCE"/>
    <w:rsid w:val="00CB5FD3"/>
    <w:rsid w:val="00CB73F5"/>
    <w:rsid w:val="00CB75B7"/>
    <w:rsid w:val="00CC08E1"/>
    <w:rsid w:val="00CC2B9E"/>
    <w:rsid w:val="00CC3BA0"/>
    <w:rsid w:val="00CC44A6"/>
    <w:rsid w:val="00CC4741"/>
    <w:rsid w:val="00CC486A"/>
    <w:rsid w:val="00CC5D99"/>
    <w:rsid w:val="00CD2C63"/>
    <w:rsid w:val="00CD322F"/>
    <w:rsid w:val="00CD4BFD"/>
    <w:rsid w:val="00CE221D"/>
    <w:rsid w:val="00CE27E3"/>
    <w:rsid w:val="00CE606F"/>
    <w:rsid w:val="00CE736E"/>
    <w:rsid w:val="00CF1396"/>
    <w:rsid w:val="00CF1B81"/>
    <w:rsid w:val="00CF55D8"/>
    <w:rsid w:val="00D00E32"/>
    <w:rsid w:val="00D016E2"/>
    <w:rsid w:val="00D02D8F"/>
    <w:rsid w:val="00D042D2"/>
    <w:rsid w:val="00D053F0"/>
    <w:rsid w:val="00D06786"/>
    <w:rsid w:val="00D1136C"/>
    <w:rsid w:val="00D11B61"/>
    <w:rsid w:val="00D12214"/>
    <w:rsid w:val="00D132BB"/>
    <w:rsid w:val="00D15208"/>
    <w:rsid w:val="00D156D6"/>
    <w:rsid w:val="00D172A0"/>
    <w:rsid w:val="00D17FFB"/>
    <w:rsid w:val="00D21E1E"/>
    <w:rsid w:val="00D24874"/>
    <w:rsid w:val="00D27285"/>
    <w:rsid w:val="00D30B1B"/>
    <w:rsid w:val="00D30E88"/>
    <w:rsid w:val="00D31E0F"/>
    <w:rsid w:val="00D32B13"/>
    <w:rsid w:val="00D3660B"/>
    <w:rsid w:val="00D36761"/>
    <w:rsid w:val="00D40536"/>
    <w:rsid w:val="00D42565"/>
    <w:rsid w:val="00D439A0"/>
    <w:rsid w:val="00D45171"/>
    <w:rsid w:val="00D47968"/>
    <w:rsid w:val="00D51A0E"/>
    <w:rsid w:val="00D532D6"/>
    <w:rsid w:val="00D5380E"/>
    <w:rsid w:val="00D53EA2"/>
    <w:rsid w:val="00D54432"/>
    <w:rsid w:val="00D56EA6"/>
    <w:rsid w:val="00D57284"/>
    <w:rsid w:val="00D57B79"/>
    <w:rsid w:val="00D6144C"/>
    <w:rsid w:val="00D61617"/>
    <w:rsid w:val="00D62B2F"/>
    <w:rsid w:val="00D65975"/>
    <w:rsid w:val="00D65E3C"/>
    <w:rsid w:val="00D7031A"/>
    <w:rsid w:val="00D713C1"/>
    <w:rsid w:val="00D74517"/>
    <w:rsid w:val="00D76370"/>
    <w:rsid w:val="00D764F5"/>
    <w:rsid w:val="00D7666C"/>
    <w:rsid w:val="00D76DE4"/>
    <w:rsid w:val="00D8089E"/>
    <w:rsid w:val="00D84C98"/>
    <w:rsid w:val="00D85657"/>
    <w:rsid w:val="00D8577D"/>
    <w:rsid w:val="00D87CDF"/>
    <w:rsid w:val="00D92C82"/>
    <w:rsid w:val="00D95074"/>
    <w:rsid w:val="00D972DD"/>
    <w:rsid w:val="00DA18B9"/>
    <w:rsid w:val="00DA2BA5"/>
    <w:rsid w:val="00DA3FE1"/>
    <w:rsid w:val="00DB0539"/>
    <w:rsid w:val="00DB087C"/>
    <w:rsid w:val="00DB09F0"/>
    <w:rsid w:val="00DB2F36"/>
    <w:rsid w:val="00DB3028"/>
    <w:rsid w:val="00DB4019"/>
    <w:rsid w:val="00DB436B"/>
    <w:rsid w:val="00DB4B07"/>
    <w:rsid w:val="00DB5046"/>
    <w:rsid w:val="00DC0707"/>
    <w:rsid w:val="00DC1C16"/>
    <w:rsid w:val="00DC239F"/>
    <w:rsid w:val="00DC294F"/>
    <w:rsid w:val="00DC378F"/>
    <w:rsid w:val="00DC3E7F"/>
    <w:rsid w:val="00DC5663"/>
    <w:rsid w:val="00DC5B5C"/>
    <w:rsid w:val="00DC79D4"/>
    <w:rsid w:val="00DD0C49"/>
    <w:rsid w:val="00DD1D72"/>
    <w:rsid w:val="00DD1F5E"/>
    <w:rsid w:val="00DD2CE7"/>
    <w:rsid w:val="00DD37F9"/>
    <w:rsid w:val="00DD3EE5"/>
    <w:rsid w:val="00DD534B"/>
    <w:rsid w:val="00DD6EE2"/>
    <w:rsid w:val="00DD6FD7"/>
    <w:rsid w:val="00DD7247"/>
    <w:rsid w:val="00DD780D"/>
    <w:rsid w:val="00DD7AA6"/>
    <w:rsid w:val="00DD7E51"/>
    <w:rsid w:val="00DE3E6E"/>
    <w:rsid w:val="00DE4666"/>
    <w:rsid w:val="00DE615F"/>
    <w:rsid w:val="00DE7A66"/>
    <w:rsid w:val="00DF0A32"/>
    <w:rsid w:val="00DF5637"/>
    <w:rsid w:val="00DF5C4F"/>
    <w:rsid w:val="00E01125"/>
    <w:rsid w:val="00E01CF1"/>
    <w:rsid w:val="00E04601"/>
    <w:rsid w:val="00E04745"/>
    <w:rsid w:val="00E049C4"/>
    <w:rsid w:val="00E066A6"/>
    <w:rsid w:val="00E07E3A"/>
    <w:rsid w:val="00E103A2"/>
    <w:rsid w:val="00E111BE"/>
    <w:rsid w:val="00E12768"/>
    <w:rsid w:val="00E13005"/>
    <w:rsid w:val="00E2013E"/>
    <w:rsid w:val="00E201D6"/>
    <w:rsid w:val="00E20A7B"/>
    <w:rsid w:val="00E212E2"/>
    <w:rsid w:val="00E23105"/>
    <w:rsid w:val="00E2388D"/>
    <w:rsid w:val="00E23966"/>
    <w:rsid w:val="00E2478B"/>
    <w:rsid w:val="00E24A3A"/>
    <w:rsid w:val="00E2566F"/>
    <w:rsid w:val="00E26614"/>
    <w:rsid w:val="00E26DF3"/>
    <w:rsid w:val="00E30DD4"/>
    <w:rsid w:val="00E30FF2"/>
    <w:rsid w:val="00E37373"/>
    <w:rsid w:val="00E3761E"/>
    <w:rsid w:val="00E40A00"/>
    <w:rsid w:val="00E42B32"/>
    <w:rsid w:val="00E447AB"/>
    <w:rsid w:val="00E460F9"/>
    <w:rsid w:val="00E525FA"/>
    <w:rsid w:val="00E526D0"/>
    <w:rsid w:val="00E537E2"/>
    <w:rsid w:val="00E53C29"/>
    <w:rsid w:val="00E54E71"/>
    <w:rsid w:val="00E55BBC"/>
    <w:rsid w:val="00E56A95"/>
    <w:rsid w:val="00E56D62"/>
    <w:rsid w:val="00E57C09"/>
    <w:rsid w:val="00E600F7"/>
    <w:rsid w:val="00E608B4"/>
    <w:rsid w:val="00E63181"/>
    <w:rsid w:val="00E65767"/>
    <w:rsid w:val="00E67218"/>
    <w:rsid w:val="00E67393"/>
    <w:rsid w:val="00E67C3F"/>
    <w:rsid w:val="00E70629"/>
    <w:rsid w:val="00E7295D"/>
    <w:rsid w:val="00E7429F"/>
    <w:rsid w:val="00E75DE5"/>
    <w:rsid w:val="00E76C9E"/>
    <w:rsid w:val="00E77B80"/>
    <w:rsid w:val="00E80208"/>
    <w:rsid w:val="00E806FE"/>
    <w:rsid w:val="00E8226C"/>
    <w:rsid w:val="00E85FAB"/>
    <w:rsid w:val="00E906C9"/>
    <w:rsid w:val="00E947B0"/>
    <w:rsid w:val="00E9520E"/>
    <w:rsid w:val="00E97F91"/>
    <w:rsid w:val="00EA040D"/>
    <w:rsid w:val="00EA2B09"/>
    <w:rsid w:val="00EA40FC"/>
    <w:rsid w:val="00EA647D"/>
    <w:rsid w:val="00EA66C6"/>
    <w:rsid w:val="00EA6A90"/>
    <w:rsid w:val="00EA6C8F"/>
    <w:rsid w:val="00EB0279"/>
    <w:rsid w:val="00EB0EF7"/>
    <w:rsid w:val="00EB2CA8"/>
    <w:rsid w:val="00EB40DD"/>
    <w:rsid w:val="00EB76D2"/>
    <w:rsid w:val="00ED02B6"/>
    <w:rsid w:val="00ED62BD"/>
    <w:rsid w:val="00ED758D"/>
    <w:rsid w:val="00EE044C"/>
    <w:rsid w:val="00EE3BB4"/>
    <w:rsid w:val="00EE5994"/>
    <w:rsid w:val="00EE6ACD"/>
    <w:rsid w:val="00EE7020"/>
    <w:rsid w:val="00EE7406"/>
    <w:rsid w:val="00EE7964"/>
    <w:rsid w:val="00EE7F2E"/>
    <w:rsid w:val="00EF390E"/>
    <w:rsid w:val="00EF4ABE"/>
    <w:rsid w:val="00EF6896"/>
    <w:rsid w:val="00EF715F"/>
    <w:rsid w:val="00F02236"/>
    <w:rsid w:val="00F05916"/>
    <w:rsid w:val="00F0686D"/>
    <w:rsid w:val="00F0722C"/>
    <w:rsid w:val="00F10995"/>
    <w:rsid w:val="00F14C41"/>
    <w:rsid w:val="00F1509F"/>
    <w:rsid w:val="00F15921"/>
    <w:rsid w:val="00F15D23"/>
    <w:rsid w:val="00F21387"/>
    <w:rsid w:val="00F21BC7"/>
    <w:rsid w:val="00F237A9"/>
    <w:rsid w:val="00F269A4"/>
    <w:rsid w:val="00F30BD4"/>
    <w:rsid w:val="00F3304F"/>
    <w:rsid w:val="00F33426"/>
    <w:rsid w:val="00F35C9E"/>
    <w:rsid w:val="00F35F09"/>
    <w:rsid w:val="00F35FA8"/>
    <w:rsid w:val="00F36806"/>
    <w:rsid w:val="00F3745C"/>
    <w:rsid w:val="00F431A1"/>
    <w:rsid w:val="00F45051"/>
    <w:rsid w:val="00F4529F"/>
    <w:rsid w:val="00F46C0F"/>
    <w:rsid w:val="00F508BB"/>
    <w:rsid w:val="00F526AD"/>
    <w:rsid w:val="00F5382E"/>
    <w:rsid w:val="00F53FC8"/>
    <w:rsid w:val="00F572B1"/>
    <w:rsid w:val="00F62696"/>
    <w:rsid w:val="00F632AE"/>
    <w:rsid w:val="00F65556"/>
    <w:rsid w:val="00F659A9"/>
    <w:rsid w:val="00F65F02"/>
    <w:rsid w:val="00F66121"/>
    <w:rsid w:val="00F72052"/>
    <w:rsid w:val="00F72F2F"/>
    <w:rsid w:val="00F75450"/>
    <w:rsid w:val="00F759AF"/>
    <w:rsid w:val="00F75EC1"/>
    <w:rsid w:val="00F778D3"/>
    <w:rsid w:val="00F77A85"/>
    <w:rsid w:val="00F8000B"/>
    <w:rsid w:val="00F81FE2"/>
    <w:rsid w:val="00F86104"/>
    <w:rsid w:val="00F865E4"/>
    <w:rsid w:val="00F879F7"/>
    <w:rsid w:val="00F90044"/>
    <w:rsid w:val="00F9045D"/>
    <w:rsid w:val="00F91F41"/>
    <w:rsid w:val="00F92494"/>
    <w:rsid w:val="00F943FE"/>
    <w:rsid w:val="00F94A32"/>
    <w:rsid w:val="00F95098"/>
    <w:rsid w:val="00F9794E"/>
    <w:rsid w:val="00F97FE2"/>
    <w:rsid w:val="00FA0114"/>
    <w:rsid w:val="00FA345E"/>
    <w:rsid w:val="00FA4691"/>
    <w:rsid w:val="00FA57BE"/>
    <w:rsid w:val="00FA5D27"/>
    <w:rsid w:val="00FB1314"/>
    <w:rsid w:val="00FB23E6"/>
    <w:rsid w:val="00FB56A3"/>
    <w:rsid w:val="00FB5806"/>
    <w:rsid w:val="00FB590E"/>
    <w:rsid w:val="00FB6022"/>
    <w:rsid w:val="00FC207D"/>
    <w:rsid w:val="00FC46D0"/>
    <w:rsid w:val="00FC4838"/>
    <w:rsid w:val="00FC5B54"/>
    <w:rsid w:val="00FC65B0"/>
    <w:rsid w:val="00FD081D"/>
    <w:rsid w:val="00FD26F8"/>
    <w:rsid w:val="00FD278F"/>
    <w:rsid w:val="00FD78F3"/>
    <w:rsid w:val="00FE0AE6"/>
    <w:rsid w:val="00FE20A6"/>
    <w:rsid w:val="00FE27DA"/>
    <w:rsid w:val="00FE3040"/>
    <w:rsid w:val="00FE547A"/>
    <w:rsid w:val="00FE6B15"/>
    <w:rsid w:val="00FE7D71"/>
    <w:rsid w:val="00FE7F8C"/>
    <w:rsid w:val="00FF0688"/>
  </w:rsids>
  <m:mathPr>
    <m:mathFont m:val="Cambria Math"/>
    <m:brkBin m:val="before"/>
    <m:brkBinSub m:val="--"/>
    <m:smallFrac m:val="0"/>
    <m:dispDef m:val="0"/>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25A2E4F"/>
  <w15:chartTrackingRefBased/>
  <w15:docId w15:val="{B0428CD8-2E0F-4D81-BAA1-95032850D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mbria" w:eastAsia="Cambria" w:hAnsi="Cambria"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34" w:qFormat="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B18E1"/>
    <w:pPr>
      <w:spacing w:after="200"/>
    </w:pPr>
    <w:rPr>
      <w:sz w:val="24"/>
      <w:szCs w:val="24"/>
      <w:lang w:val="en-GB"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abcontenttextsection">
    <w:name w:val="tabcontenttextsection"/>
    <w:basedOn w:val="Normal"/>
    <w:rsid w:val="0031165F"/>
    <w:pPr>
      <w:spacing w:beforeLines="1" w:afterLines="1" w:after="0"/>
    </w:pPr>
    <w:rPr>
      <w:rFonts w:ascii="Times" w:hAnsi="Times"/>
      <w:sz w:val="20"/>
      <w:szCs w:val="20"/>
      <w:lang w:val="es-ES_tradnl" w:eastAsia="es-ES_tradnl"/>
    </w:rPr>
  </w:style>
  <w:style w:type="character" w:styleId="Lienhypertexte">
    <w:name w:val="Hyperlink"/>
    <w:uiPriority w:val="99"/>
    <w:rsid w:val="0031165F"/>
    <w:rPr>
      <w:color w:val="0000FF"/>
      <w:u w:val="single"/>
    </w:rPr>
  </w:style>
  <w:style w:type="paragraph" w:styleId="NormalWeb">
    <w:name w:val="Normal (Web)"/>
    <w:basedOn w:val="Normal"/>
    <w:uiPriority w:val="99"/>
    <w:rsid w:val="0031165F"/>
    <w:pPr>
      <w:spacing w:beforeLines="1" w:afterLines="1" w:after="0"/>
    </w:pPr>
    <w:rPr>
      <w:rFonts w:ascii="Times" w:hAnsi="Times"/>
      <w:sz w:val="20"/>
      <w:szCs w:val="20"/>
      <w:lang w:val="es-ES_tradnl" w:eastAsia="es-ES_tradnl"/>
    </w:rPr>
  </w:style>
  <w:style w:type="paragraph" w:customStyle="1" w:styleId="importanttext">
    <w:name w:val="importanttext"/>
    <w:basedOn w:val="Normal"/>
    <w:rsid w:val="0031165F"/>
    <w:pPr>
      <w:spacing w:beforeLines="1" w:afterLines="1" w:after="0"/>
    </w:pPr>
    <w:rPr>
      <w:rFonts w:ascii="Times" w:hAnsi="Times"/>
      <w:sz w:val="20"/>
      <w:szCs w:val="20"/>
      <w:lang w:val="es-ES_tradnl" w:eastAsia="es-ES_tradnl"/>
    </w:rPr>
  </w:style>
  <w:style w:type="paragraph" w:customStyle="1" w:styleId="Listecouleur-Accent11">
    <w:name w:val="Liste couleur - Accent 11"/>
    <w:basedOn w:val="Normal"/>
    <w:uiPriority w:val="34"/>
    <w:qFormat/>
    <w:rsid w:val="00DE5DFE"/>
    <w:pPr>
      <w:ind w:left="720"/>
      <w:contextualSpacing/>
    </w:pPr>
  </w:style>
  <w:style w:type="table" w:styleId="Grilledutableau">
    <w:name w:val="Table Grid"/>
    <w:basedOn w:val="TableauNormal"/>
    <w:rsid w:val="002665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rsid w:val="00E77B80"/>
    <w:pPr>
      <w:tabs>
        <w:tab w:val="center" w:pos="4819"/>
        <w:tab w:val="right" w:pos="9638"/>
      </w:tabs>
    </w:pPr>
  </w:style>
  <w:style w:type="character" w:customStyle="1" w:styleId="En-tteCar">
    <w:name w:val="En-tête Car"/>
    <w:link w:val="En-tte"/>
    <w:uiPriority w:val="99"/>
    <w:rsid w:val="00E77B80"/>
    <w:rPr>
      <w:sz w:val="24"/>
      <w:szCs w:val="24"/>
      <w:lang w:val="en-GB" w:eastAsia="en-US"/>
    </w:rPr>
  </w:style>
  <w:style w:type="paragraph" w:styleId="Pieddepage">
    <w:name w:val="footer"/>
    <w:basedOn w:val="Normal"/>
    <w:link w:val="PieddepageCar"/>
    <w:uiPriority w:val="99"/>
    <w:rsid w:val="00E77B80"/>
    <w:pPr>
      <w:tabs>
        <w:tab w:val="center" w:pos="4819"/>
        <w:tab w:val="right" w:pos="9638"/>
      </w:tabs>
    </w:pPr>
  </w:style>
  <w:style w:type="character" w:customStyle="1" w:styleId="PieddepageCar">
    <w:name w:val="Pied de page Car"/>
    <w:link w:val="Pieddepage"/>
    <w:uiPriority w:val="99"/>
    <w:rsid w:val="00E77B80"/>
    <w:rPr>
      <w:sz w:val="24"/>
      <w:szCs w:val="24"/>
      <w:lang w:val="en-GB" w:eastAsia="en-US"/>
    </w:rPr>
  </w:style>
  <w:style w:type="paragraph" w:styleId="Textedebulles">
    <w:name w:val="Balloon Text"/>
    <w:basedOn w:val="Normal"/>
    <w:link w:val="TextedebullesCar"/>
    <w:rsid w:val="00C4081B"/>
    <w:pPr>
      <w:spacing w:after="0"/>
    </w:pPr>
    <w:rPr>
      <w:rFonts w:ascii="Tahoma" w:hAnsi="Tahoma" w:cs="Tahoma"/>
      <w:sz w:val="16"/>
      <w:szCs w:val="16"/>
    </w:rPr>
  </w:style>
  <w:style w:type="character" w:customStyle="1" w:styleId="TextedebullesCar">
    <w:name w:val="Texte de bulles Car"/>
    <w:link w:val="Textedebulles"/>
    <w:rsid w:val="00C4081B"/>
    <w:rPr>
      <w:rFonts w:ascii="Tahoma" w:hAnsi="Tahoma" w:cs="Tahoma"/>
      <w:sz w:val="16"/>
      <w:szCs w:val="16"/>
      <w:lang w:val="en-GB" w:eastAsia="en-US"/>
    </w:rPr>
  </w:style>
  <w:style w:type="paragraph" w:styleId="Notedebasdepage">
    <w:name w:val="footnote text"/>
    <w:basedOn w:val="Normal"/>
    <w:link w:val="NotedebasdepageCar"/>
    <w:uiPriority w:val="99"/>
    <w:rsid w:val="000A2FB2"/>
    <w:rPr>
      <w:sz w:val="20"/>
      <w:szCs w:val="20"/>
    </w:rPr>
  </w:style>
  <w:style w:type="character" w:customStyle="1" w:styleId="NotedebasdepageCar">
    <w:name w:val="Note de bas de page Car"/>
    <w:link w:val="Notedebasdepage"/>
    <w:uiPriority w:val="99"/>
    <w:rsid w:val="000A2FB2"/>
    <w:rPr>
      <w:lang w:val="en-GB" w:eastAsia="en-US"/>
    </w:rPr>
  </w:style>
  <w:style w:type="character" w:styleId="Appelnotedebasdep">
    <w:name w:val="footnote reference"/>
    <w:uiPriority w:val="99"/>
    <w:rsid w:val="000A2FB2"/>
    <w:rPr>
      <w:vertAlign w:val="superscript"/>
    </w:rPr>
  </w:style>
  <w:style w:type="character" w:customStyle="1" w:styleId="hps">
    <w:name w:val="hps"/>
    <w:basedOn w:val="Policepardfaut"/>
    <w:rsid w:val="000A2FB2"/>
  </w:style>
  <w:style w:type="character" w:styleId="Marquedecommentaire">
    <w:name w:val="annotation reference"/>
    <w:rsid w:val="00782CEB"/>
    <w:rPr>
      <w:sz w:val="16"/>
      <w:szCs w:val="16"/>
    </w:rPr>
  </w:style>
  <w:style w:type="paragraph" w:styleId="Commentaire">
    <w:name w:val="annotation text"/>
    <w:basedOn w:val="Normal"/>
    <w:link w:val="CommentaireCar"/>
    <w:rsid w:val="00782CEB"/>
    <w:pPr>
      <w:suppressAutoHyphens/>
      <w:spacing w:after="0"/>
      <w:jc w:val="both"/>
    </w:pPr>
    <w:rPr>
      <w:rFonts w:ascii="Times New Roman" w:eastAsia="Times New Roman" w:hAnsi="Times New Roman"/>
      <w:sz w:val="20"/>
      <w:szCs w:val="20"/>
      <w:lang w:val="fr-FR" w:eastAsia="ar-SA"/>
    </w:rPr>
  </w:style>
  <w:style w:type="character" w:customStyle="1" w:styleId="CommentaireCar">
    <w:name w:val="Commentaire Car"/>
    <w:link w:val="Commentaire"/>
    <w:rsid w:val="00782CEB"/>
    <w:rPr>
      <w:rFonts w:ascii="Times New Roman" w:eastAsia="Times New Roman" w:hAnsi="Times New Roman"/>
      <w:lang w:val="fr-FR" w:eastAsia="ar-SA"/>
    </w:rPr>
  </w:style>
  <w:style w:type="character" w:customStyle="1" w:styleId="longtext">
    <w:name w:val="long_text"/>
    <w:basedOn w:val="Policepardfaut"/>
    <w:rsid w:val="00782CEB"/>
  </w:style>
  <w:style w:type="paragraph" w:styleId="Objetducommentaire">
    <w:name w:val="annotation subject"/>
    <w:basedOn w:val="Commentaire"/>
    <w:next w:val="Commentaire"/>
    <w:link w:val="ObjetducommentaireCar"/>
    <w:rsid w:val="00C73082"/>
    <w:pPr>
      <w:suppressAutoHyphens w:val="0"/>
      <w:spacing w:after="200"/>
      <w:jc w:val="left"/>
    </w:pPr>
    <w:rPr>
      <w:rFonts w:ascii="Cambria" w:eastAsia="Cambria" w:hAnsi="Cambria"/>
      <w:b/>
      <w:bCs/>
      <w:lang w:val="en-GB" w:eastAsia="en-US"/>
    </w:rPr>
  </w:style>
  <w:style w:type="character" w:customStyle="1" w:styleId="ObjetducommentaireCar">
    <w:name w:val="Objet du commentaire Car"/>
    <w:link w:val="Objetducommentaire"/>
    <w:rsid w:val="00C73082"/>
    <w:rPr>
      <w:rFonts w:ascii="Times New Roman" w:eastAsia="Times New Roman" w:hAnsi="Times New Roman"/>
      <w:b/>
      <w:bCs/>
      <w:lang w:val="en-GB" w:eastAsia="ar-SA"/>
    </w:rPr>
  </w:style>
  <w:style w:type="character" w:customStyle="1" w:styleId="gt-icon-text1">
    <w:name w:val="gt-icon-text1"/>
    <w:basedOn w:val="Policepardfaut"/>
    <w:rsid w:val="00644774"/>
  </w:style>
  <w:style w:type="paragraph" w:styleId="Corpsdetexte">
    <w:name w:val="Body Text"/>
    <w:basedOn w:val="Normal"/>
    <w:link w:val="CorpsdetexteCar"/>
    <w:rsid w:val="00495953"/>
    <w:pPr>
      <w:suppressAutoHyphens/>
      <w:spacing w:after="120"/>
      <w:jc w:val="both"/>
    </w:pPr>
    <w:rPr>
      <w:rFonts w:ascii="Times New Roman" w:eastAsia="Times New Roman" w:hAnsi="Times New Roman"/>
      <w:lang w:val="fr-FR" w:eastAsia="ar-SA"/>
    </w:rPr>
  </w:style>
  <w:style w:type="character" w:customStyle="1" w:styleId="CorpsdetexteCar">
    <w:name w:val="Corps de texte Car"/>
    <w:link w:val="Corpsdetexte"/>
    <w:rsid w:val="00495953"/>
    <w:rPr>
      <w:rFonts w:ascii="Times New Roman" w:eastAsia="Times New Roman" w:hAnsi="Times New Roman"/>
      <w:sz w:val="24"/>
      <w:szCs w:val="24"/>
      <w:lang w:val="fr-FR" w:eastAsia="ar-SA"/>
    </w:rPr>
  </w:style>
  <w:style w:type="character" w:customStyle="1" w:styleId="apple-converted-space">
    <w:name w:val="apple-converted-space"/>
    <w:basedOn w:val="Policepardfaut"/>
    <w:rsid w:val="006A5A98"/>
  </w:style>
  <w:style w:type="character" w:customStyle="1" w:styleId="apple-style-span">
    <w:name w:val="apple-style-span"/>
    <w:basedOn w:val="Policepardfaut"/>
    <w:rsid w:val="006A5A98"/>
  </w:style>
  <w:style w:type="paragraph" w:customStyle="1" w:styleId="CharCharCharCharCharCharCharCharCharChar">
    <w:name w:val="Char Char Char Char Char Char Char Char Char Char"/>
    <w:basedOn w:val="Normal"/>
    <w:rsid w:val="00D92C82"/>
    <w:pPr>
      <w:spacing w:after="160" w:line="240" w:lineRule="exact"/>
    </w:pPr>
    <w:rPr>
      <w:rFonts w:ascii="Tahoma" w:eastAsia="Times New Roman" w:hAnsi="Tahoma"/>
      <w:sz w:val="20"/>
      <w:szCs w:val="20"/>
      <w:lang w:val="en-US"/>
    </w:rPr>
  </w:style>
  <w:style w:type="character" w:styleId="Lienhypertextesuivivisit">
    <w:name w:val="FollowedHyperlink"/>
    <w:rsid w:val="00AE5794"/>
    <w:rPr>
      <w:color w:val="800080"/>
      <w:u w:val="single"/>
    </w:rPr>
  </w:style>
  <w:style w:type="paragraph" w:styleId="Paragraphedeliste">
    <w:name w:val="List Paragraph"/>
    <w:basedOn w:val="Normal"/>
    <w:uiPriority w:val="34"/>
    <w:qFormat/>
    <w:rsid w:val="00B263DA"/>
    <w:pPr>
      <w:spacing w:after="0"/>
      <w:ind w:left="720"/>
      <w:contextualSpacing/>
    </w:pPr>
    <w:rPr>
      <w:rFonts w:ascii="Times New Roman" w:eastAsia="Times New Roman" w:hAnsi="Times New Roman"/>
      <w:lang w:val="fr-FR" w:eastAsia="fr-FR"/>
    </w:rPr>
  </w:style>
  <w:style w:type="character" w:styleId="Mentionnonrsolue">
    <w:name w:val="Unresolved Mention"/>
    <w:basedOn w:val="Policepardfaut"/>
    <w:uiPriority w:val="99"/>
    <w:semiHidden/>
    <w:unhideWhenUsed/>
    <w:rsid w:val="002F146E"/>
    <w:rPr>
      <w:color w:val="605E5C"/>
      <w:shd w:val="clear" w:color="auto" w:fill="E1DFDD"/>
    </w:rPr>
  </w:style>
  <w:style w:type="paragraph" w:styleId="Rvision">
    <w:name w:val="Revision"/>
    <w:hidden/>
    <w:semiHidden/>
    <w:rsid w:val="005D6242"/>
    <w:rPr>
      <w:sz w:val="24"/>
      <w:szCs w:val="24"/>
      <w:lang w:val="en-GB" w:eastAsia="en-US"/>
    </w:rPr>
  </w:style>
  <w:style w:type="paragraph" w:customStyle="1" w:styleId="Titre3-section1">
    <w:name w:val="Titre 3 - section 1"/>
    <w:basedOn w:val="Normal"/>
    <w:next w:val="Normal"/>
    <w:link w:val="Titre3-section1Car"/>
    <w:autoRedefine/>
    <w:rsid w:val="005663EE"/>
    <w:pPr>
      <w:keepNext/>
      <w:pBdr>
        <w:bottom w:val="single" w:sz="4" w:space="1" w:color="999999"/>
      </w:pBdr>
      <w:tabs>
        <w:tab w:val="num" w:pos="390"/>
      </w:tabs>
      <w:spacing w:before="200" w:after="120"/>
      <w:ind w:left="391" w:hanging="391"/>
      <w:outlineLvl w:val="2"/>
    </w:pPr>
    <w:rPr>
      <w:rFonts w:ascii="Tahoma" w:eastAsia="Times New Roman" w:hAnsi="Tahoma"/>
      <w:b/>
      <w:color w:val="0B72B5"/>
      <w:szCs w:val="36"/>
      <w:lang w:eastAsia="fr-FR"/>
    </w:rPr>
  </w:style>
  <w:style w:type="character" w:customStyle="1" w:styleId="Titre3-section1Car">
    <w:name w:val="Titre 3 - section 1 Car"/>
    <w:link w:val="Titre3-section1"/>
    <w:rsid w:val="005663EE"/>
    <w:rPr>
      <w:rFonts w:ascii="Tahoma" w:eastAsia="Times New Roman" w:hAnsi="Tahoma"/>
      <w:b/>
      <w:color w:val="0B72B5"/>
      <w:sz w:val="24"/>
      <w:szCs w:val="36"/>
      <w:lang w:val="en-GB"/>
    </w:rPr>
  </w:style>
  <w:style w:type="paragraph" w:customStyle="1" w:styleId="titre-paragraphecontrat">
    <w:name w:val="titre - paragraphe contrat"/>
    <w:basedOn w:val="Normal"/>
    <w:rsid w:val="0031468B"/>
    <w:pPr>
      <w:tabs>
        <w:tab w:val="num" w:pos="0"/>
      </w:tabs>
      <w:spacing w:after="120"/>
    </w:pPr>
    <w:rPr>
      <w:rFonts w:ascii="Tahoma" w:eastAsia="Times New Roman" w:hAnsi="Tahoma" w:cs="Tahoma"/>
      <w:sz w:val="20"/>
      <w:szCs w:val="20"/>
      <w:lang w:eastAsia="fr-FR"/>
    </w:rPr>
  </w:style>
  <w:style w:type="paragraph" w:customStyle="1" w:styleId="Titre2partie1">
    <w:name w:val="Titre 2 partie 1"/>
    <w:basedOn w:val="Normal"/>
    <w:next w:val="Normal"/>
    <w:link w:val="Titre2partie1CarCar"/>
    <w:autoRedefine/>
    <w:rsid w:val="005663EE"/>
    <w:pPr>
      <w:keepNext/>
      <w:numPr>
        <w:numId w:val="1"/>
      </w:numPr>
      <w:pBdr>
        <w:bottom w:val="single" w:sz="4" w:space="1" w:color="999999"/>
      </w:pBdr>
      <w:spacing w:before="200" w:after="120"/>
      <w:ind w:left="391" w:hanging="391"/>
      <w:jc w:val="both"/>
      <w:outlineLvl w:val="2"/>
    </w:pPr>
    <w:rPr>
      <w:rFonts w:ascii="Tahoma" w:eastAsia="Times New Roman" w:hAnsi="Tahoma"/>
      <w:b/>
      <w:color w:val="0B72B5"/>
      <w:szCs w:val="36"/>
      <w:lang w:eastAsia="fr-FR"/>
    </w:rPr>
  </w:style>
  <w:style w:type="character" w:customStyle="1" w:styleId="Titre2partie1CarCar">
    <w:name w:val="Titre 2 partie 1 Car Car"/>
    <w:link w:val="Titre2partie1"/>
    <w:rsid w:val="005663EE"/>
    <w:rPr>
      <w:rFonts w:ascii="Tahoma" w:eastAsia="Times New Roman" w:hAnsi="Tahoma"/>
      <w:b/>
      <w:color w:val="0B72B5"/>
      <w:sz w:val="24"/>
      <w:szCs w:val="36"/>
      <w:lang w:val="en-GB"/>
    </w:rPr>
  </w:style>
  <w:style w:type="paragraph" w:styleId="Notedefin">
    <w:name w:val="endnote text"/>
    <w:basedOn w:val="Normal"/>
    <w:link w:val="NotedefinCar"/>
    <w:rsid w:val="00816C2C"/>
    <w:pPr>
      <w:spacing w:after="0"/>
    </w:pPr>
    <w:rPr>
      <w:sz w:val="20"/>
      <w:szCs w:val="20"/>
    </w:rPr>
  </w:style>
  <w:style w:type="character" w:customStyle="1" w:styleId="NotedefinCar">
    <w:name w:val="Note de fin Car"/>
    <w:basedOn w:val="Policepardfaut"/>
    <w:link w:val="Notedefin"/>
    <w:rsid w:val="00816C2C"/>
    <w:rPr>
      <w:lang w:val="en-GB" w:eastAsia="en-US"/>
    </w:rPr>
  </w:style>
  <w:style w:type="character" w:styleId="Appeldenotedefin">
    <w:name w:val="endnote reference"/>
    <w:basedOn w:val="Policepardfaut"/>
    <w:rsid w:val="00816C2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070853">
      <w:bodyDiv w:val="1"/>
      <w:marLeft w:val="0"/>
      <w:marRight w:val="0"/>
      <w:marTop w:val="0"/>
      <w:marBottom w:val="0"/>
      <w:divBdr>
        <w:top w:val="none" w:sz="0" w:space="0" w:color="auto"/>
        <w:left w:val="none" w:sz="0" w:space="0" w:color="auto"/>
        <w:bottom w:val="none" w:sz="0" w:space="0" w:color="auto"/>
        <w:right w:val="none" w:sz="0" w:space="0" w:color="auto"/>
      </w:divBdr>
      <w:divsChild>
        <w:div w:id="172960207">
          <w:marLeft w:val="1166"/>
          <w:marRight w:val="0"/>
          <w:marTop w:val="86"/>
          <w:marBottom w:val="0"/>
          <w:divBdr>
            <w:top w:val="none" w:sz="0" w:space="0" w:color="auto"/>
            <w:left w:val="none" w:sz="0" w:space="0" w:color="auto"/>
            <w:bottom w:val="none" w:sz="0" w:space="0" w:color="auto"/>
            <w:right w:val="none" w:sz="0" w:space="0" w:color="auto"/>
          </w:divBdr>
        </w:div>
      </w:divsChild>
    </w:div>
    <w:div w:id="33701246">
      <w:bodyDiv w:val="1"/>
      <w:marLeft w:val="0"/>
      <w:marRight w:val="0"/>
      <w:marTop w:val="0"/>
      <w:marBottom w:val="0"/>
      <w:divBdr>
        <w:top w:val="none" w:sz="0" w:space="0" w:color="auto"/>
        <w:left w:val="none" w:sz="0" w:space="0" w:color="auto"/>
        <w:bottom w:val="none" w:sz="0" w:space="0" w:color="auto"/>
        <w:right w:val="none" w:sz="0" w:space="0" w:color="auto"/>
      </w:divBdr>
      <w:divsChild>
        <w:div w:id="1831218276">
          <w:marLeft w:val="0"/>
          <w:marRight w:val="0"/>
          <w:marTop w:val="0"/>
          <w:marBottom w:val="0"/>
          <w:divBdr>
            <w:top w:val="none" w:sz="0" w:space="0" w:color="auto"/>
            <w:left w:val="none" w:sz="0" w:space="0" w:color="auto"/>
            <w:bottom w:val="none" w:sz="0" w:space="0" w:color="auto"/>
            <w:right w:val="none" w:sz="0" w:space="0" w:color="auto"/>
          </w:divBdr>
          <w:divsChild>
            <w:div w:id="1526598723">
              <w:marLeft w:val="0"/>
              <w:marRight w:val="0"/>
              <w:marTop w:val="0"/>
              <w:marBottom w:val="0"/>
              <w:divBdr>
                <w:top w:val="none" w:sz="0" w:space="0" w:color="auto"/>
                <w:left w:val="none" w:sz="0" w:space="0" w:color="auto"/>
                <w:bottom w:val="none" w:sz="0" w:space="0" w:color="auto"/>
                <w:right w:val="none" w:sz="0" w:space="0" w:color="auto"/>
              </w:divBdr>
              <w:divsChild>
                <w:div w:id="1876305715">
                  <w:marLeft w:val="0"/>
                  <w:marRight w:val="0"/>
                  <w:marTop w:val="0"/>
                  <w:marBottom w:val="0"/>
                  <w:divBdr>
                    <w:top w:val="none" w:sz="0" w:space="0" w:color="auto"/>
                    <w:left w:val="none" w:sz="0" w:space="0" w:color="auto"/>
                    <w:bottom w:val="none" w:sz="0" w:space="0" w:color="auto"/>
                    <w:right w:val="none" w:sz="0" w:space="0" w:color="auto"/>
                  </w:divBdr>
                  <w:divsChild>
                    <w:div w:id="934240716">
                      <w:marLeft w:val="0"/>
                      <w:marRight w:val="0"/>
                      <w:marTop w:val="0"/>
                      <w:marBottom w:val="0"/>
                      <w:divBdr>
                        <w:top w:val="none" w:sz="0" w:space="0" w:color="auto"/>
                        <w:left w:val="none" w:sz="0" w:space="0" w:color="auto"/>
                        <w:bottom w:val="none" w:sz="0" w:space="0" w:color="auto"/>
                        <w:right w:val="none" w:sz="0" w:space="0" w:color="auto"/>
                      </w:divBdr>
                      <w:divsChild>
                        <w:div w:id="1542327759">
                          <w:marLeft w:val="0"/>
                          <w:marRight w:val="0"/>
                          <w:marTop w:val="0"/>
                          <w:marBottom w:val="0"/>
                          <w:divBdr>
                            <w:top w:val="none" w:sz="0" w:space="0" w:color="auto"/>
                            <w:left w:val="none" w:sz="0" w:space="0" w:color="auto"/>
                            <w:bottom w:val="none" w:sz="0" w:space="0" w:color="auto"/>
                            <w:right w:val="none" w:sz="0" w:space="0" w:color="auto"/>
                          </w:divBdr>
                          <w:divsChild>
                            <w:div w:id="413010779">
                              <w:marLeft w:val="0"/>
                              <w:marRight w:val="0"/>
                              <w:marTop w:val="160"/>
                              <w:marBottom w:val="0"/>
                              <w:divBdr>
                                <w:top w:val="none" w:sz="0" w:space="0" w:color="auto"/>
                                <w:left w:val="none" w:sz="0" w:space="0" w:color="auto"/>
                                <w:bottom w:val="none" w:sz="0" w:space="0" w:color="auto"/>
                                <w:right w:val="none" w:sz="0" w:space="0" w:color="auto"/>
                              </w:divBdr>
                              <w:divsChild>
                                <w:div w:id="557131446">
                                  <w:marLeft w:val="0"/>
                                  <w:marRight w:val="240"/>
                                  <w:marTop w:val="0"/>
                                  <w:marBottom w:val="0"/>
                                  <w:divBdr>
                                    <w:top w:val="none" w:sz="0" w:space="0" w:color="auto"/>
                                    <w:left w:val="none" w:sz="0" w:space="0" w:color="auto"/>
                                    <w:bottom w:val="none" w:sz="0" w:space="0" w:color="auto"/>
                                    <w:right w:val="none" w:sz="0" w:space="0" w:color="auto"/>
                                  </w:divBdr>
                                </w:div>
                                <w:div w:id="697002632">
                                  <w:marLeft w:val="0"/>
                                  <w:marRight w:val="240"/>
                                  <w:marTop w:val="0"/>
                                  <w:marBottom w:val="0"/>
                                  <w:divBdr>
                                    <w:top w:val="none" w:sz="0" w:space="0" w:color="auto"/>
                                    <w:left w:val="none" w:sz="0" w:space="0" w:color="auto"/>
                                    <w:bottom w:val="none" w:sz="0" w:space="0" w:color="auto"/>
                                    <w:right w:val="none" w:sz="0" w:space="0" w:color="auto"/>
                                  </w:divBdr>
                                </w:div>
                              </w:divsChild>
                            </w:div>
                            <w:div w:id="679433897">
                              <w:marLeft w:val="0"/>
                              <w:marRight w:val="0"/>
                              <w:marTop w:val="0"/>
                              <w:marBottom w:val="0"/>
                              <w:divBdr>
                                <w:top w:val="none" w:sz="0" w:space="0" w:color="auto"/>
                                <w:left w:val="none" w:sz="0" w:space="0" w:color="auto"/>
                                <w:bottom w:val="none" w:sz="0" w:space="0" w:color="auto"/>
                                <w:right w:val="none" w:sz="0" w:space="0" w:color="auto"/>
                              </w:divBdr>
                              <w:divsChild>
                                <w:div w:id="1250119743">
                                  <w:marLeft w:val="0"/>
                                  <w:marRight w:val="0"/>
                                  <w:marTop w:val="0"/>
                                  <w:marBottom w:val="0"/>
                                  <w:divBdr>
                                    <w:top w:val="none" w:sz="0" w:space="0" w:color="auto"/>
                                    <w:left w:val="none" w:sz="0" w:space="0" w:color="auto"/>
                                    <w:bottom w:val="none" w:sz="0" w:space="0" w:color="auto"/>
                                    <w:right w:val="none" w:sz="0" w:space="0" w:color="auto"/>
                                  </w:divBdr>
                                </w:div>
                              </w:divsChild>
                            </w:div>
                            <w:div w:id="707684241">
                              <w:marLeft w:val="0"/>
                              <w:marRight w:val="0"/>
                              <w:marTop w:val="0"/>
                              <w:marBottom w:val="0"/>
                              <w:divBdr>
                                <w:top w:val="none" w:sz="0" w:space="0" w:color="auto"/>
                                <w:left w:val="none" w:sz="0" w:space="0" w:color="auto"/>
                                <w:bottom w:val="none" w:sz="0" w:space="0" w:color="auto"/>
                                <w:right w:val="none" w:sz="0" w:space="0" w:color="auto"/>
                              </w:divBdr>
                            </w:div>
                            <w:div w:id="1266574285">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798158">
      <w:bodyDiv w:val="1"/>
      <w:marLeft w:val="0"/>
      <w:marRight w:val="0"/>
      <w:marTop w:val="0"/>
      <w:marBottom w:val="0"/>
      <w:divBdr>
        <w:top w:val="none" w:sz="0" w:space="0" w:color="auto"/>
        <w:left w:val="none" w:sz="0" w:space="0" w:color="auto"/>
        <w:bottom w:val="none" w:sz="0" w:space="0" w:color="auto"/>
        <w:right w:val="none" w:sz="0" w:space="0" w:color="auto"/>
      </w:divBdr>
      <w:divsChild>
        <w:div w:id="63139638">
          <w:marLeft w:val="0"/>
          <w:marRight w:val="0"/>
          <w:marTop w:val="0"/>
          <w:marBottom w:val="0"/>
          <w:divBdr>
            <w:top w:val="none" w:sz="0" w:space="0" w:color="auto"/>
            <w:left w:val="none" w:sz="0" w:space="0" w:color="auto"/>
            <w:bottom w:val="none" w:sz="0" w:space="0" w:color="auto"/>
            <w:right w:val="none" w:sz="0" w:space="0" w:color="auto"/>
          </w:divBdr>
          <w:divsChild>
            <w:div w:id="197788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34347">
      <w:bodyDiv w:val="1"/>
      <w:marLeft w:val="0"/>
      <w:marRight w:val="0"/>
      <w:marTop w:val="0"/>
      <w:marBottom w:val="0"/>
      <w:divBdr>
        <w:top w:val="none" w:sz="0" w:space="0" w:color="auto"/>
        <w:left w:val="none" w:sz="0" w:space="0" w:color="auto"/>
        <w:bottom w:val="none" w:sz="0" w:space="0" w:color="auto"/>
        <w:right w:val="none" w:sz="0" w:space="0" w:color="auto"/>
      </w:divBdr>
      <w:divsChild>
        <w:div w:id="1979914185">
          <w:marLeft w:val="1166"/>
          <w:marRight w:val="0"/>
          <w:marTop w:val="86"/>
          <w:marBottom w:val="0"/>
          <w:divBdr>
            <w:top w:val="none" w:sz="0" w:space="0" w:color="auto"/>
            <w:left w:val="none" w:sz="0" w:space="0" w:color="auto"/>
            <w:bottom w:val="none" w:sz="0" w:space="0" w:color="auto"/>
            <w:right w:val="none" w:sz="0" w:space="0" w:color="auto"/>
          </w:divBdr>
        </w:div>
      </w:divsChild>
    </w:div>
    <w:div w:id="158620963">
      <w:bodyDiv w:val="1"/>
      <w:marLeft w:val="0"/>
      <w:marRight w:val="0"/>
      <w:marTop w:val="0"/>
      <w:marBottom w:val="0"/>
      <w:divBdr>
        <w:top w:val="none" w:sz="0" w:space="0" w:color="auto"/>
        <w:left w:val="none" w:sz="0" w:space="0" w:color="auto"/>
        <w:bottom w:val="none" w:sz="0" w:space="0" w:color="auto"/>
        <w:right w:val="none" w:sz="0" w:space="0" w:color="auto"/>
      </w:divBdr>
      <w:divsChild>
        <w:div w:id="2005008648">
          <w:marLeft w:val="0"/>
          <w:marRight w:val="0"/>
          <w:marTop w:val="0"/>
          <w:marBottom w:val="0"/>
          <w:divBdr>
            <w:top w:val="none" w:sz="0" w:space="0" w:color="auto"/>
            <w:left w:val="none" w:sz="0" w:space="0" w:color="auto"/>
            <w:bottom w:val="none" w:sz="0" w:space="0" w:color="auto"/>
            <w:right w:val="none" w:sz="0" w:space="0" w:color="auto"/>
          </w:divBdr>
          <w:divsChild>
            <w:div w:id="1733773267">
              <w:marLeft w:val="0"/>
              <w:marRight w:val="0"/>
              <w:marTop w:val="0"/>
              <w:marBottom w:val="0"/>
              <w:divBdr>
                <w:top w:val="none" w:sz="0" w:space="0" w:color="auto"/>
                <w:left w:val="none" w:sz="0" w:space="0" w:color="auto"/>
                <w:bottom w:val="none" w:sz="0" w:space="0" w:color="auto"/>
                <w:right w:val="none" w:sz="0" w:space="0" w:color="auto"/>
              </w:divBdr>
              <w:divsChild>
                <w:div w:id="1833371818">
                  <w:marLeft w:val="0"/>
                  <w:marRight w:val="0"/>
                  <w:marTop w:val="0"/>
                  <w:marBottom w:val="0"/>
                  <w:divBdr>
                    <w:top w:val="none" w:sz="0" w:space="0" w:color="auto"/>
                    <w:left w:val="none" w:sz="0" w:space="0" w:color="auto"/>
                    <w:bottom w:val="none" w:sz="0" w:space="0" w:color="auto"/>
                    <w:right w:val="none" w:sz="0" w:space="0" w:color="auto"/>
                  </w:divBdr>
                  <w:divsChild>
                    <w:div w:id="1285500390">
                      <w:marLeft w:val="0"/>
                      <w:marRight w:val="0"/>
                      <w:marTop w:val="0"/>
                      <w:marBottom w:val="0"/>
                      <w:divBdr>
                        <w:top w:val="none" w:sz="0" w:space="0" w:color="auto"/>
                        <w:left w:val="none" w:sz="0" w:space="0" w:color="auto"/>
                        <w:bottom w:val="none" w:sz="0" w:space="0" w:color="auto"/>
                        <w:right w:val="none" w:sz="0" w:space="0" w:color="auto"/>
                      </w:divBdr>
                      <w:divsChild>
                        <w:div w:id="1785998818">
                          <w:marLeft w:val="0"/>
                          <w:marRight w:val="0"/>
                          <w:marTop w:val="0"/>
                          <w:marBottom w:val="0"/>
                          <w:divBdr>
                            <w:top w:val="none" w:sz="0" w:space="0" w:color="auto"/>
                            <w:left w:val="none" w:sz="0" w:space="0" w:color="auto"/>
                            <w:bottom w:val="none" w:sz="0" w:space="0" w:color="auto"/>
                            <w:right w:val="none" w:sz="0" w:space="0" w:color="auto"/>
                          </w:divBdr>
                          <w:divsChild>
                            <w:div w:id="196697161">
                              <w:marLeft w:val="0"/>
                              <w:marRight w:val="0"/>
                              <w:marTop w:val="0"/>
                              <w:marBottom w:val="0"/>
                              <w:divBdr>
                                <w:top w:val="none" w:sz="0" w:space="0" w:color="auto"/>
                                <w:left w:val="none" w:sz="0" w:space="0" w:color="auto"/>
                                <w:bottom w:val="none" w:sz="0" w:space="0" w:color="auto"/>
                                <w:right w:val="none" w:sz="0" w:space="0" w:color="auto"/>
                              </w:divBdr>
                              <w:divsChild>
                                <w:div w:id="105346533">
                                  <w:marLeft w:val="0"/>
                                  <w:marRight w:val="0"/>
                                  <w:marTop w:val="0"/>
                                  <w:marBottom w:val="0"/>
                                  <w:divBdr>
                                    <w:top w:val="none" w:sz="0" w:space="0" w:color="auto"/>
                                    <w:left w:val="none" w:sz="0" w:space="0" w:color="auto"/>
                                    <w:bottom w:val="none" w:sz="0" w:space="0" w:color="auto"/>
                                    <w:right w:val="none" w:sz="0" w:space="0" w:color="auto"/>
                                  </w:divBdr>
                                </w:div>
                              </w:divsChild>
                            </w:div>
                            <w:div w:id="243225658">
                              <w:marLeft w:val="0"/>
                              <w:marRight w:val="0"/>
                              <w:marTop w:val="0"/>
                              <w:marBottom w:val="0"/>
                              <w:divBdr>
                                <w:top w:val="none" w:sz="0" w:space="0" w:color="auto"/>
                                <w:left w:val="none" w:sz="0" w:space="0" w:color="auto"/>
                                <w:bottom w:val="none" w:sz="0" w:space="0" w:color="auto"/>
                                <w:right w:val="none" w:sz="0" w:space="0" w:color="auto"/>
                              </w:divBdr>
                            </w:div>
                            <w:div w:id="787240815">
                              <w:marLeft w:val="0"/>
                              <w:marRight w:val="0"/>
                              <w:marTop w:val="480"/>
                              <w:marBottom w:val="0"/>
                              <w:divBdr>
                                <w:top w:val="none" w:sz="0" w:space="0" w:color="auto"/>
                                <w:left w:val="none" w:sz="0" w:space="0" w:color="auto"/>
                                <w:bottom w:val="none" w:sz="0" w:space="0" w:color="auto"/>
                                <w:right w:val="none" w:sz="0" w:space="0" w:color="auto"/>
                              </w:divBdr>
                            </w:div>
                            <w:div w:id="2089423937">
                              <w:marLeft w:val="0"/>
                              <w:marRight w:val="0"/>
                              <w:marTop w:val="160"/>
                              <w:marBottom w:val="0"/>
                              <w:divBdr>
                                <w:top w:val="none" w:sz="0" w:space="0" w:color="auto"/>
                                <w:left w:val="none" w:sz="0" w:space="0" w:color="auto"/>
                                <w:bottom w:val="none" w:sz="0" w:space="0" w:color="auto"/>
                                <w:right w:val="none" w:sz="0" w:space="0" w:color="auto"/>
                              </w:divBdr>
                              <w:divsChild>
                                <w:div w:id="190342348">
                                  <w:marLeft w:val="0"/>
                                  <w:marRight w:val="240"/>
                                  <w:marTop w:val="0"/>
                                  <w:marBottom w:val="0"/>
                                  <w:divBdr>
                                    <w:top w:val="none" w:sz="0" w:space="0" w:color="auto"/>
                                    <w:left w:val="none" w:sz="0" w:space="0" w:color="auto"/>
                                    <w:bottom w:val="none" w:sz="0" w:space="0" w:color="auto"/>
                                    <w:right w:val="none" w:sz="0" w:space="0" w:color="auto"/>
                                  </w:divBdr>
                                </w:div>
                                <w:div w:id="2034844783">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808179">
      <w:bodyDiv w:val="1"/>
      <w:marLeft w:val="0"/>
      <w:marRight w:val="0"/>
      <w:marTop w:val="0"/>
      <w:marBottom w:val="0"/>
      <w:divBdr>
        <w:top w:val="none" w:sz="0" w:space="0" w:color="auto"/>
        <w:left w:val="none" w:sz="0" w:space="0" w:color="auto"/>
        <w:bottom w:val="none" w:sz="0" w:space="0" w:color="auto"/>
        <w:right w:val="none" w:sz="0" w:space="0" w:color="auto"/>
      </w:divBdr>
      <w:divsChild>
        <w:div w:id="119350665">
          <w:marLeft w:val="1166"/>
          <w:marRight w:val="0"/>
          <w:marTop w:val="96"/>
          <w:marBottom w:val="0"/>
          <w:divBdr>
            <w:top w:val="none" w:sz="0" w:space="0" w:color="auto"/>
            <w:left w:val="none" w:sz="0" w:space="0" w:color="auto"/>
            <w:bottom w:val="none" w:sz="0" w:space="0" w:color="auto"/>
            <w:right w:val="none" w:sz="0" w:space="0" w:color="auto"/>
          </w:divBdr>
        </w:div>
        <w:div w:id="406539510">
          <w:marLeft w:val="1166"/>
          <w:marRight w:val="0"/>
          <w:marTop w:val="96"/>
          <w:marBottom w:val="0"/>
          <w:divBdr>
            <w:top w:val="none" w:sz="0" w:space="0" w:color="auto"/>
            <w:left w:val="none" w:sz="0" w:space="0" w:color="auto"/>
            <w:bottom w:val="none" w:sz="0" w:space="0" w:color="auto"/>
            <w:right w:val="none" w:sz="0" w:space="0" w:color="auto"/>
          </w:divBdr>
        </w:div>
        <w:div w:id="2079744843">
          <w:marLeft w:val="1166"/>
          <w:marRight w:val="0"/>
          <w:marTop w:val="96"/>
          <w:marBottom w:val="0"/>
          <w:divBdr>
            <w:top w:val="none" w:sz="0" w:space="0" w:color="auto"/>
            <w:left w:val="none" w:sz="0" w:space="0" w:color="auto"/>
            <w:bottom w:val="none" w:sz="0" w:space="0" w:color="auto"/>
            <w:right w:val="none" w:sz="0" w:space="0" w:color="auto"/>
          </w:divBdr>
        </w:div>
      </w:divsChild>
    </w:div>
    <w:div w:id="250242198">
      <w:bodyDiv w:val="1"/>
      <w:marLeft w:val="0"/>
      <w:marRight w:val="0"/>
      <w:marTop w:val="0"/>
      <w:marBottom w:val="0"/>
      <w:divBdr>
        <w:top w:val="none" w:sz="0" w:space="0" w:color="auto"/>
        <w:left w:val="none" w:sz="0" w:space="0" w:color="auto"/>
        <w:bottom w:val="none" w:sz="0" w:space="0" w:color="auto"/>
        <w:right w:val="none" w:sz="0" w:space="0" w:color="auto"/>
      </w:divBdr>
      <w:divsChild>
        <w:div w:id="781456239">
          <w:marLeft w:val="0"/>
          <w:marRight w:val="0"/>
          <w:marTop w:val="0"/>
          <w:marBottom w:val="0"/>
          <w:divBdr>
            <w:top w:val="none" w:sz="0" w:space="0" w:color="auto"/>
            <w:left w:val="none" w:sz="0" w:space="0" w:color="auto"/>
            <w:bottom w:val="none" w:sz="0" w:space="0" w:color="auto"/>
            <w:right w:val="none" w:sz="0" w:space="0" w:color="auto"/>
          </w:divBdr>
          <w:divsChild>
            <w:div w:id="1924678872">
              <w:marLeft w:val="0"/>
              <w:marRight w:val="0"/>
              <w:marTop w:val="0"/>
              <w:marBottom w:val="0"/>
              <w:divBdr>
                <w:top w:val="none" w:sz="0" w:space="0" w:color="auto"/>
                <w:left w:val="none" w:sz="0" w:space="0" w:color="auto"/>
                <w:bottom w:val="none" w:sz="0" w:space="0" w:color="auto"/>
                <w:right w:val="none" w:sz="0" w:space="0" w:color="auto"/>
              </w:divBdr>
              <w:divsChild>
                <w:div w:id="1452364008">
                  <w:marLeft w:val="0"/>
                  <w:marRight w:val="0"/>
                  <w:marTop w:val="0"/>
                  <w:marBottom w:val="0"/>
                  <w:divBdr>
                    <w:top w:val="none" w:sz="0" w:space="0" w:color="auto"/>
                    <w:left w:val="none" w:sz="0" w:space="0" w:color="auto"/>
                    <w:bottom w:val="none" w:sz="0" w:space="0" w:color="auto"/>
                    <w:right w:val="none" w:sz="0" w:space="0" w:color="auto"/>
                  </w:divBdr>
                  <w:divsChild>
                    <w:div w:id="1216116960">
                      <w:marLeft w:val="0"/>
                      <w:marRight w:val="0"/>
                      <w:marTop w:val="0"/>
                      <w:marBottom w:val="0"/>
                      <w:divBdr>
                        <w:top w:val="none" w:sz="0" w:space="0" w:color="auto"/>
                        <w:left w:val="none" w:sz="0" w:space="0" w:color="auto"/>
                        <w:bottom w:val="none" w:sz="0" w:space="0" w:color="auto"/>
                        <w:right w:val="none" w:sz="0" w:space="0" w:color="auto"/>
                      </w:divBdr>
                      <w:divsChild>
                        <w:div w:id="588924194">
                          <w:marLeft w:val="0"/>
                          <w:marRight w:val="0"/>
                          <w:marTop w:val="0"/>
                          <w:marBottom w:val="0"/>
                          <w:divBdr>
                            <w:top w:val="none" w:sz="0" w:space="0" w:color="auto"/>
                            <w:left w:val="none" w:sz="0" w:space="0" w:color="auto"/>
                            <w:bottom w:val="none" w:sz="0" w:space="0" w:color="auto"/>
                            <w:right w:val="none" w:sz="0" w:space="0" w:color="auto"/>
                          </w:divBdr>
                          <w:divsChild>
                            <w:div w:id="368338070">
                              <w:marLeft w:val="0"/>
                              <w:marRight w:val="0"/>
                              <w:marTop w:val="0"/>
                              <w:marBottom w:val="0"/>
                              <w:divBdr>
                                <w:top w:val="none" w:sz="0" w:space="0" w:color="auto"/>
                                <w:left w:val="none" w:sz="0" w:space="0" w:color="auto"/>
                                <w:bottom w:val="none" w:sz="0" w:space="0" w:color="auto"/>
                                <w:right w:val="none" w:sz="0" w:space="0" w:color="auto"/>
                              </w:divBdr>
                            </w:div>
                            <w:div w:id="1610314864">
                              <w:marLeft w:val="0"/>
                              <w:marRight w:val="0"/>
                              <w:marTop w:val="160"/>
                              <w:marBottom w:val="0"/>
                              <w:divBdr>
                                <w:top w:val="none" w:sz="0" w:space="0" w:color="auto"/>
                                <w:left w:val="none" w:sz="0" w:space="0" w:color="auto"/>
                                <w:bottom w:val="none" w:sz="0" w:space="0" w:color="auto"/>
                                <w:right w:val="none" w:sz="0" w:space="0" w:color="auto"/>
                              </w:divBdr>
                              <w:divsChild>
                                <w:div w:id="1792167784">
                                  <w:marLeft w:val="0"/>
                                  <w:marRight w:val="240"/>
                                  <w:marTop w:val="0"/>
                                  <w:marBottom w:val="0"/>
                                  <w:divBdr>
                                    <w:top w:val="none" w:sz="0" w:space="0" w:color="auto"/>
                                    <w:left w:val="none" w:sz="0" w:space="0" w:color="auto"/>
                                    <w:bottom w:val="none" w:sz="0" w:space="0" w:color="auto"/>
                                    <w:right w:val="none" w:sz="0" w:space="0" w:color="auto"/>
                                  </w:divBdr>
                                </w:div>
                                <w:div w:id="1883248507">
                                  <w:marLeft w:val="0"/>
                                  <w:marRight w:val="240"/>
                                  <w:marTop w:val="0"/>
                                  <w:marBottom w:val="0"/>
                                  <w:divBdr>
                                    <w:top w:val="none" w:sz="0" w:space="0" w:color="auto"/>
                                    <w:left w:val="none" w:sz="0" w:space="0" w:color="auto"/>
                                    <w:bottom w:val="none" w:sz="0" w:space="0" w:color="auto"/>
                                    <w:right w:val="none" w:sz="0" w:space="0" w:color="auto"/>
                                  </w:divBdr>
                                </w:div>
                              </w:divsChild>
                            </w:div>
                            <w:div w:id="1659843287">
                              <w:marLeft w:val="0"/>
                              <w:marRight w:val="0"/>
                              <w:marTop w:val="0"/>
                              <w:marBottom w:val="0"/>
                              <w:divBdr>
                                <w:top w:val="none" w:sz="0" w:space="0" w:color="auto"/>
                                <w:left w:val="none" w:sz="0" w:space="0" w:color="auto"/>
                                <w:bottom w:val="none" w:sz="0" w:space="0" w:color="auto"/>
                                <w:right w:val="none" w:sz="0" w:space="0" w:color="auto"/>
                              </w:divBdr>
                              <w:divsChild>
                                <w:div w:id="2020350166">
                                  <w:marLeft w:val="0"/>
                                  <w:marRight w:val="0"/>
                                  <w:marTop w:val="0"/>
                                  <w:marBottom w:val="0"/>
                                  <w:divBdr>
                                    <w:top w:val="none" w:sz="0" w:space="0" w:color="auto"/>
                                    <w:left w:val="none" w:sz="0" w:space="0" w:color="auto"/>
                                    <w:bottom w:val="none" w:sz="0" w:space="0" w:color="auto"/>
                                    <w:right w:val="none" w:sz="0" w:space="0" w:color="auto"/>
                                  </w:divBdr>
                                </w:div>
                              </w:divsChild>
                            </w:div>
                            <w:div w:id="1846941588">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1789219">
      <w:bodyDiv w:val="1"/>
      <w:marLeft w:val="0"/>
      <w:marRight w:val="0"/>
      <w:marTop w:val="0"/>
      <w:marBottom w:val="0"/>
      <w:divBdr>
        <w:top w:val="none" w:sz="0" w:space="0" w:color="auto"/>
        <w:left w:val="none" w:sz="0" w:space="0" w:color="auto"/>
        <w:bottom w:val="none" w:sz="0" w:space="0" w:color="auto"/>
        <w:right w:val="none" w:sz="0" w:space="0" w:color="auto"/>
      </w:divBdr>
      <w:divsChild>
        <w:div w:id="147674418">
          <w:marLeft w:val="0"/>
          <w:marRight w:val="0"/>
          <w:marTop w:val="0"/>
          <w:marBottom w:val="0"/>
          <w:divBdr>
            <w:top w:val="none" w:sz="0" w:space="0" w:color="auto"/>
            <w:left w:val="none" w:sz="0" w:space="0" w:color="auto"/>
            <w:bottom w:val="none" w:sz="0" w:space="0" w:color="auto"/>
            <w:right w:val="none" w:sz="0" w:space="0" w:color="auto"/>
          </w:divBdr>
          <w:divsChild>
            <w:div w:id="1849052025">
              <w:marLeft w:val="0"/>
              <w:marRight w:val="0"/>
              <w:marTop w:val="0"/>
              <w:marBottom w:val="0"/>
              <w:divBdr>
                <w:top w:val="none" w:sz="0" w:space="0" w:color="auto"/>
                <w:left w:val="none" w:sz="0" w:space="0" w:color="auto"/>
                <w:bottom w:val="none" w:sz="0" w:space="0" w:color="auto"/>
                <w:right w:val="none" w:sz="0" w:space="0" w:color="auto"/>
              </w:divBdr>
              <w:divsChild>
                <w:div w:id="435297175">
                  <w:marLeft w:val="0"/>
                  <w:marRight w:val="0"/>
                  <w:marTop w:val="0"/>
                  <w:marBottom w:val="0"/>
                  <w:divBdr>
                    <w:top w:val="none" w:sz="0" w:space="0" w:color="auto"/>
                    <w:left w:val="none" w:sz="0" w:space="0" w:color="auto"/>
                    <w:bottom w:val="none" w:sz="0" w:space="0" w:color="auto"/>
                    <w:right w:val="none" w:sz="0" w:space="0" w:color="auto"/>
                  </w:divBdr>
                  <w:divsChild>
                    <w:div w:id="1272085760">
                      <w:marLeft w:val="0"/>
                      <w:marRight w:val="0"/>
                      <w:marTop w:val="0"/>
                      <w:marBottom w:val="0"/>
                      <w:divBdr>
                        <w:top w:val="none" w:sz="0" w:space="0" w:color="auto"/>
                        <w:left w:val="none" w:sz="0" w:space="0" w:color="auto"/>
                        <w:bottom w:val="none" w:sz="0" w:space="0" w:color="auto"/>
                        <w:right w:val="none" w:sz="0" w:space="0" w:color="auto"/>
                      </w:divBdr>
                      <w:divsChild>
                        <w:div w:id="918254769">
                          <w:marLeft w:val="0"/>
                          <w:marRight w:val="0"/>
                          <w:marTop w:val="0"/>
                          <w:marBottom w:val="0"/>
                          <w:divBdr>
                            <w:top w:val="none" w:sz="0" w:space="0" w:color="auto"/>
                            <w:left w:val="none" w:sz="0" w:space="0" w:color="auto"/>
                            <w:bottom w:val="none" w:sz="0" w:space="0" w:color="auto"/>
                            <w:right w:val="none" w:sz="0" w:space="0" w:color="auto"/>
                          </w:divBdr>
                          <w:divsChild>
                            <w:div w:id="139427499">
                              <w:marLeft w:val="0"/>
                              <w:marRight w:val="0"/>
                              <w:marTop w:val="0"/>
                              <w:marBottom w:val="0"/>
                              <w:divBdr>
                                <w:top w:val="none" w:sz="0" w:space="0" w:color="auto"/>
                                <w:left w:val="none" w:sz="0" w:space="0" w:color="auto"/>
                                <w:bottom w:val="none" w:sz="0" w:space="0" w:color="auto"/>
                                <w:right w:val="none" w:sz="0" w:space="0" w:color="auto"/>
                              </w:divBdr>
                            </w:div>
                            <w:div w:id="574821311">
                              <w:marLeft w:val="0"/>
                              <w:marRight w:val="0"/>
                              <w:marTop w:val="0"/>
                              <w:marBottom w:val="0"/>
                              <w:divBdr>
                                <w:top w:val="none" w:sz="0" w:space="0" w:color="auto"/>
                                <w:left w:val="none" w:sz="0" w:space="0" w:color="auto"/>
                                <w:bottom w:val="none" w:sz="0" w:space="0" w:color="auto"/>
                                <w:right w:val="none" w:sz="0" w:space="0" w:color="auto"/>
                              </w:divBdr>
                              <w:divsChild>
                                <w:div w:id="349916760">
                                  <w:marLeft w:val="0"/>
                                  <w:marRight w:val="0"/>
                                  <w:marTop w:val="0"/>
                                  <w:marBottom w:val="0"/>
                                  <w:divBdr>
                                    <w:top w:val="none" w:sz="0" w:space="0" w:color="auto"/>
                                    <w:left w:val="none" w:sz="0" w:space="0" w:color="auto"/>
                                    <w:bottom w:val="none" w:sz="0" w:space="0" w:color="auto"/>
                                    <w:right w:val="none" w:sz="0" w:space="0" w:color="auto"/>
                                  </w:divBdr>
                                </w:div>
                              </w:divsChild>
                            </w:div>
                            <w:div w:id="1383168624">
                              <w:marLeft w:val="0"/>
                              <w:marRight w:val="0"/>
                              <w:marTop w:val="480"/>
                              <w:marBottom w:val="0"/>
                              <w:divBdr>
                                <w:top w:val="none" w:sz="0" w:space="0" w:color="auto"/>
                                <w:left w:val="none" w:sz="0" w:space="0" w:color="auto"/>
                                <w:bottom w:val="none" w:sz="0" w:space="0" w:color="auto"/>
                                <w:right w:val="none" w:sz="0" w:space="0" w:color="auto"/>
                              </w:divBdr>
                            </w:div>
                            <w:div w:id="1895432679">
                              <w:marLeft w:val="0"/>
                              <w:marRight w:val="0"/>
                              <w:marTop w:val="160"/>
                              <w:marBottom w:val="0"/>
                              <w:divBdr>
                                <w:top w:val="none" w:sz="0" w:space="0" w:color="auto"/>
                                <w:left w:val="none" w:sz="0" w:space="0" w:color="auto"/>
                                <w:bottom w:val="none" w:sz="0" w:space="0" w:color="auto"/>
                                <w:right w:val="none" w:sz="0" w:space="0" w:color="auto"/>
                              </w:divBdr>
                              <w:divsChild>
                                <w:div w:id="371466991">
                                  <w:marLeft w:val="0"/>
                                  <w:marRight w:val="240"/>
                                  <w:marTop w:val="0"/>
                                  <w:marBottom w:val="0"/>
                                  <w:divBdr>
                                    <w:top w:val="none" w:sz="0" w:space="0" w:color="auto"/>
                                    <w:left w:val="none" w:sz="0" w:space="0" w:color="auto"/>
                                    <w:bottom w:val="none" w:sz="0" w:space="0" w:color="auto"/>
                                    <w:right w:val="none" w:sz="0" w:space="0" w:color="auto"/>
                                  </w:divBdr>
                                </w:div>
                                <w:div w:id="127555191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0405983">
      <w:bodyDiv w:val="1"/>
      <w:marLeft w:val="0"/>
      <w:marRight w:val="0"/>
      <w:marTop w:val="0"/>
      <w:marBottom w:val="0"/>
      <w:divBdr>
        <w:top w:val="none" w:sz="0" w:space="0" w:color="auto"/>
        <w:left w:val="none" w:sz="0" w:space="0" w:color="auto"/>
        <w:bottom w:val="none" w:sz="0" w:space="0" w:color="auto"/>
        <w:right w:val="none" w:sz="0" w:space="0" w:color="auto"/>
      </w:divBdr>
    </w:div>
    <w:div w:id="330527545">
      <w:bodyDiv w:val="1"/>
      <w:marLeft w:val="0"/>
      <w:marRight w:val="0"/>
      <w:marTop w:val="0"/>
      <w:marBottom w:val="0"/>
      <w:divBdr>
        <w:top w:val="none" w:sz="0" w:space="0" w:color="auto"/>
        <w:left w:val="none" w:sz="0" w:space="0" w:color="auto"/>
        <w:bottom w:val="none" w:sz="0" w:space="0" w:color="auto"/>
        <w:right w:val="none" w:sz="0" w:space="0" w:color="auto"/>
      </w:divBdr>
    </w:div>
    <w:div w:id="392242135">
      <w:bodyDiv w:val="1"/>
      <w:marLeft w:val="0"/>
      <w:marRight w:val="0"/>
      <w:marTop w:val="0"/>
      <w:marBottom w:val="0"/>
      <w:divBdr>
        <w:top w:val="none" w:sz="0" w:space="0" w:color="auto"/>
        <w:left w:val="none" w:sz="0" w:space="0" w:color="auto"/>
        <w:bottom w:val="none" w:sz="0" w:space="0" w:color="auto"/>
        <w:right w:val="none" w:sz="0" w:space="0" w:color="auto"/>
      </w:divBdr>
      <w:divsChild>
        <w:div w:id="1843930612">
          <w:marLeft w:val="0"/>
          <w:marRight w:val="0"/>
          <w:marTop w:val="0"/>
          <w:marBottom w:val="0"/>
          <w:divBdr>
            <w:top w:val="none" w:sz="0" w:space="0" w:color="auto"/>
            <w:left w:val="none" w:sz="0" w:space="0" w:color="auto"/>
            <w:bottom w:val="none" w:sz="0" w:space="0" w:color="auto"/>
            <w:right w:val="none" w:sz="0" w:space="0" w:color="auto"/>
          </w:divBdr>
          <w:divsChild>
            <w:div w:id="561139200">
              <w:marLeft w:val="0"/>
              <w:marRight w:val="0"/>
              <w:marTop w:val="0"/>
              <w:marBottom w:val="0"/>
              <w:divBdr>
                <w:top w:val="none" w:sz="0" w:space="0" w:color="auto"/>
                <w:left w:val="none" w:sz="0" w:space="0" w:color="auto"/>
                <w:bottom w:val="none" w:sz="0" w:space="0" w:color="auto"/>
                <w:right w:val="none" w:sz="0" w:space="0" w:color="auto"/>
              </w:divBdr>
              <w:divsChild>
                <w:div w:id="378751089">
                  <w:marLeft w:val="0"/>
                  <w:marRight w:val="0"/>
                  <w:marTop w:val="0"/>
                  <w:marBottom w:val="0"/>
                  <w:divBdr>
                    <w:top w:val="none" w:sz="0" w:space="0" w:color="auto"/>
                    <w:left w:val="none" w:sz="0" w:space="0" w:color="auto"/>
                    <w:bottom w:val="none" w:sz="0" w:space="0" w:color="auto"/>
                    <w:right w:val="none" w:sz="0" w:space="0" w:color="auto"/>
                  </w:divBdr>
                  <w:divsChild>
                    <w:div w:id="486551262">
                      <w:marLeft w:val="0"/>
                      <w:marRight w:val="0"/>
                      <w:marTop w:val="0"/>
                      <w:marBottom w:val="0"/>
                      <w:divBdr>
                        <w:top w:val="none" w:sz="0" w:space="0" w:color="auto"/>
                        <w:left w:val="none" w:sz="0" w:space="0" w:color="auto"/>
                        <w:bottom w:val="none" w:sz="0" w:space="0" w:color="auto"/>
                        <w:right w:val="none" w:sz="0" w:space="0" w:color="auto"/>
                      </w:divBdr>
                      <w:divsChild>
                        <w:div w:id="857085704">
                          <w:marLeft w:val="0"/>
                          <w:marRight w:val="0"/>
                          <w:marTop w:val="0"/>
                          <w:marBottom w:val="0"/>
                          <w:divBdr>
                            <w:top w:val="none" w:sz="0" w:space="0" w:color="auto"/>
                            <w:left w:val="none" w:sz="0" w:space="0" w:color="auto"/>
                            <w:bottom w:val="none" w:sz="0" w:space="0" w:color="auto"/>
                            <w:right w:val="none" w:sz="0" w:space="0" w:color="auto"/>
                          </w:divBdr>
                          <w:divsChild>
                            <w:div w:id="1090275304">
                              <w:marLeft w:val="0"/>
                              <w:marRight w:val="0"/>
                              <w:marTop w:val="480"/>
                              <w:marBottom w:val="0"/>
                              <w:divBdr>
                                <w:top w:val="none" w:sz="0" w:space="0" w:color="auto"/>
                                <w:left w:val="none" w:sz="0" w:space="0" w:color="auto"/>
                                <w:bottom w:val="none" w:sz="0" w:space="0" w:color="auto"/>
                                <w:right w:val="none" w:sz="0" w:space="0" w:color="auto"/>
                              </w:divBdr>
                            </w:div>
                            <w:div w:id="1704398515">
                              <w:marLeft w:val="0"/>
                              <w:marRight w:val="0"/>
                              <w:marTop w:val="160"/>
                              <w:marBottom w:val="0"/>
                              <w:divBdr>
                                <w:top w:val="none" w:sz="0" w:space="0" w:color="auto"/>
                                <w:left w:val="none" w:sz="0" w:space="0" w:color="auto"/>
                                <w:bottom w:val="none" w:sz="0" w:space="0" w:color="auto"/>
                                <w:right w:val="none" w:sz="0" w:space="0" w:color="auto"/>
                              </w:divBdr>
                              <w:divsChild>
                                <w:div w:id="914046409">
                                  <w:marLeft w:val="0"/>
                                  <w:marRight w:val="240"/>
                                  <w:marTop w:val="0"/>
                                  <w:marBottom w:val="0"/>
                                  <w:divBdr>
                                    <w:top w:val="none" w:sz="0" w:space="0" w:color="auto"/>
                                    <w:left w:val="none" w:sz="0" w:space="0" w:color="auto"/>
                                    <w:bottom w:val="none" w:sz="0" w:space="0" w:color="auto"/>
                                    <w:right w:val="none" w:sz="0" w:space="0" w:color="auto"/>
                                  </w:divBdr>
                                </w:div>
                                <w:div w:id="1590961730">
                                  <w:marLeft w:val="0"/>
                                  <w:marRight w:val="240"/>
                                  <w:marTop w:val="0"/>
                                  <w:marBottom w:val="0"/>
                                  <w:divBdr>
                                    <w:top w:val="none" w:sz="0" w:space="0" w:color="auto"/>
                                    <w:left w:val="none" w:sz="0" w:space="0" w:color="auto"/>
                                    <w:bottom w:val="none" w:sz="0" w:space="0" w:color="auto"/>
                                    <w:right w:val="none" w:sz="0" w:space="0" w:color="auto"/>
                                  </w:divBdr>
                                </w:div>
                              </w:divsChild>
                            </w:div>
                            <w:div w:id="1942714709">
                              <w:marLeft w:val="0"/>
                              <w:marRight w:val="0"/>
                              <w:marTop w:val="0"/>
                              <w:marBottom w:val="0"/>
                              <w:divBdr>
                                <w:top w:val="none" w:sz="0" w:space="0" w:color="auto"/>
                                <w:left w:val="none" w:sz="0" w:space="0" w:color="auto"/>
                                <w:bottom w:val="none" w:sz="0" w:space="0" w:color="auto"/>
                                <w:right w:val="none" w:sz="0" w:space="0" w:color="auto"/>
                              </w:divBdr>
                            </w:div>
                            <w:div w:id="2122603789">
                              <w:marLeft w:val="0"/>
                              <w:marRight w:val="0"/>
                              <w:marTop w:val="0"/>
                              <w:marBottom w:val="0"/>
                              <w:divBdr>
                                <w:top w:val="none" w:sz="0" w:space="0" w:color="auto"/>
                                <w:left w:val="none" w:sz="0" w:space="0" w:color="auto"/>
                                <w:bottom w:val="none" w:sz="0" w:space="0" w:color="auto"/>
                                <w:right w:val="none" w:sz="0" w:space="0" w:color="auto"/>
                              </w:divBdr>
                              <w:divsChild>
                                <w:div w:id="336733683">
                                  <w:marLeft w:val="0"/>
                                  <w:marRight w:val="0"/>
                                  <w:marTop w:val="0"/>
                                  <w:marBottom w:val="0"/>
                                  <w:divBdr>
                                    <w:top w:val="none" w:sz="0" w:space="0" w:color="auto"/>
                                    <w:left w:val="none" w:sz="0" w:space="0" w:color="auto"/>
                                    <w:bottom w:val="none" w:sz="0" w:space="0" w:color="auto"/>
                                    <w:right w:val="none" w:sz="0" w:space="0" w:color="auto"/>
                                  </w:divBdr>
                                  <w:divsChild>
                                    <w:div w:id="185895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7944199">
      <w:bodyDiv w:val="1"/>
      <w:marLeft w:val="0"/>
      <w:marRight w:val="0"/>
      <w:marTop w:val="0"/>
      <w:marBottom w:val="0"/>
      <w:divBdr>
        <w:top w:val="none" w:sz="0" w:space="0" w:color="auto"/>
        <w:left w:val="none" w:sz="0" w:space="0" w:color="auto"/>
        <w:bottom w:val="none" w:sz="0" w:space="0" w:color="auto"/>
        <w:right w:val="none" w:sz="0" w:space="0" w:color="auto"/>
      </w:divBdr>
      <w:divsChild>
        <w:div w:id="27875775">
          <w:marLeft w:val="0"/>
          <w:marRight w:val="0"/>
          <w:marTop w:val="0"/>
          <w:marBottom w:val="0"/>
          <w:divBdr>
            <w:top w:val="none" w:sz="0" w:space="0" w:color="auto"/>
            <w:left w:val="none" w:sz="0" w:space="0" w:color="auto"/>
            <w:bottom w:val="none" w:sz="0" w:space="0" w:color="auto"/>
            <w:right w:val="none" w:sz="0" w:space="0" w:color="auto"/>
          </w:divBdr>
          <w:divsChild>
            <w:div w:id="1905942601">
              <w:marLeft w:val="0"/>
              <w:marRight w:val="0"/>
              <w:marTop w:val="0"/>
              <w:marBottom w:val="0"/>
              <w:divBdr>
                <w:top w:val="none" w:sz="0" w:space="0" w:color="auto"/>
                <w:left w:val="none" w:sz="0" w:space="0" w:color="auto"/>
                <w:bottom w:val="none" w:sz="0" w:space="0" w:color="auto"/>
                <w:right w:val="none" w:sz="0" w:space="0" w:color="auto"/>
              </w:divBdr>
              <w:divsChild>
                <w:div w:id="1488017183">
                  <w:marLeft w:val="0"/>
                  <w:marRight w:val="0"/>
                  <w:marTop w:val="0"/>
                  <w:marBottom w:val="0"/>
                  <w:divBdr>
                    <w:top w:val="none" w:sz="0" w:space="0" w:color="auto"/>
                    <w:left w:val="none" w:sz="0" w:space="0" w:color="auto"/>
                    <w:bottom w:val="none" w:sz="0" w:space="0" w:color="auto"/>
                    <w:right w:val="none" w:sz="0" w:space="0" w:color="auto"/>
                  </w:divBdr>
                  <w:divsChild>
                    <w:div w:id="821970120">
                      <w:marLeft w:val="0"/>
                      <w:marRight w:val="0"/>
                      <w:marTop w:val="0"/>
                      <w:marBottom w:val="0"/>
                      <w:divBdr>
                        <w:top w:val="none" w:sz="0" w:space="0" w:color="auto"/>
                        <w:left w:val="none" w:sz="0" w:space="0" w:color="auto"/>
                        <w:bottom w:val="none" w:sz="0" w:space="0" w:color="auto"/>
                        <w:right w:val="none" w:sz="0" w:space="0" w:color="auto"/>
                      </w:divBdr>
                      <w:divsChild>
                        <w:div w:id="1253975387">
                          <w:marLeft w:val="0"/>
                          <w:marRight w:val="0"/>
                          <w:marTop w:val="0"/>
                          <w:marBottom w:val="0"/>
                          <w:divBdr>
                            <w:top w:val="none" w:sz="0" w:space="0" w:color="auto"/>
                            <w:left w:val="none" w:sz="0" w:space="0" w:color="auto"/>
                            <w:bottom w:val="none" w:sz="0" w:space="0" w:color="auto"/>
                            <w:right w:val="none" w:sz="0" w:space="0" w:color="auto"/>
                          </w:divBdr>
                          <w:divsChild>
                            <w:div w:id="1125276613">
                              <w:marLeft w:val="0"/>
                              <w:marRight w:val="0"/>
                              <w:marTop w:val="0"/>
                              <w:marBottom w:val="0"/>
                              <w:divBdr>
                                <w:top w:val="none" w:sz="0" w:space="0" w:color="auto"/>
                                <w:left w:val="none" w:sz="0" w:space="0" w:color="auto"/>
                                <w:bottom w:val="none" w:sz="0" w:space="0" w:color="auto"/>
                                <w:right w:val="none" w:sz="0" w:space="0" w:color="auto"/>
                              </w:divBdr>
                              <w:divsChild>
                                <w:div w:id="208112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2288962">
      <w:bodyDiv w:val="1"/>
      <w:marLeft w:val="0"/>
      <w:marRight w:val="0"/>
      <w:marTop w:val="0"/>
      <w:marBottom w:val="0"/>
      <w:divBdr>
        <w:top w:val="none" w:sz="0" w:space="0" w:color="auto"/>
        <w:left w:val="none" w:sz="0" w:space="0" w:color="auto"/>
        <w:bottom w:val="none" w:sz="0" w:space="0" w:color="auto"/>
        <w:right w:val="none" w:sz="0" w:space="0" w:color="auto"/>
      </w:divBdr>
    </w:div>
    <w:div w:id="508716644">
      <w:bodyDiv w:val="1"/>
      <w:marLeft w:val="0"/>
      <w:marRight w:val="0"/>
      <w:marTop w:val="0"/>
      <w:marBottom w:val="0"/>
      <w:divBdr>
        <w:top w:val="none" w:sz="0" w:space="0" w:color="auto"/>
        <w:left w:val="none" w:sz="0" w:space="0" w:color="auto"/>
        <w:bottom w:val="none" w:sz="0" w:space="0" w:color="auto"/>
        <w:right w:val="none" w:sz="0" w:space="0" w:color="auto"/>
      </w:divBdr>
      <w:divsChild>
        <w:div w:id="676733745">
          <w:marLeft w:val="0"/>
          <w:marRight w:val="0"/>
          <w:marTop w:val="0"/>
          <w:marBottom w:val="0"/>
          <w:divBdr>
            <w:top w:val="none" w:sz="0" w:space="0" w:color="auto"/>
            <w:left w:val="none" w:sz="0" w:space="0" w:color="auto"/>
            <w:bottom w:val="none" w:sz="0" w:space="0" w:color="auto"/>
            <w:right w:val="none" w:sz="0" w:space="0" w:color="auto"/>
          </w:divBdr>
          <w:divsChild>
            <w:div w:id="1402367105">
              <w:marLeft w:val="0"/>
              <w:marRight w:val="0"/>
              <w:marTop w:val="0"/>
              <w:marBottom w:val="0"/>
              <w:divBdr>
                <w:top w:val="none" w:sz="0" w:space="0" w:color="auto"/>
                <w:left w:val="none" w:sz="0" w:space="0" w:color="auto"/>
                <w:bottom w:val="none" w:sz="0" w:space="0" w:color="auto"/>
                <w:right w:val="none" w:sz="0" w:space="0" w:color="auto"/>
              </w:divBdr>
              <w:divsChild>
                <w:div w:id="319694179">
                  <w:marLeft w:val="0"/>
                  <w:marRight w:val="0"/>
                  <w:marTop w:val="0"/>
                  <w:marBottom w:val="0"/>
                  <w:divBdr>
                    <w:top w:val="none" w:sz="0" w:space="0" w:color="auto"/>
                    <w:left w:val="none" w:sz="0" w:space="0" w:color="auto"/>
                    <w:bottom w:val="none" w:sz="0" w:space="0" w:color="auto"/>
                    <w:right w:val="none" w:sz="0" w:space="0" w:color="auto"/>
                  </w:divBdr>
                  <w:divsChild>
                    <w:div w:id="421754702">
                      <w:marLeft w:val="0"/>
                      <w:marRight w:val="0"/>
                      <w:marTop w:val="0"/>
                      <w:marBottom w:val="0"/>
                      <w:divBdr>
                        <w:top w:val="none" w:sz="0" w:space="0" w:color="auto"/>
                        <w:left w:val="none" w:sz="0" w:space="0" w:color="auto"/>
                        <w:bottom w:val="none" w:sz="0" w:space="0" w:color="auto"/>
                        <w:right w:val="none" w:sz="0" w:space="0" w:color="auto"/>
                      </w:divBdr>
                      <w:divsChild>
                        <w:div w:id="1473643774">
                          <w:marLeft w:val="0"/>
                          <w:marRight w:val="0"/>
                          <w:marTop w:val="0"/>
                          <w:marBottom w:val="0"/>
                          <w:divBdr>
                            <w:top w:val="none" w:sz="0" w:space="0" w:color="auto"/>
                            <w:left w:val="none" w:sz="0" w:space="0" w:color="auto"/>
                            <w:bottom w:val="none" w:sz="0" w:space="0" w:color="auto"/>
                            <w:right w:val="none" w:sz="0" w:space="0" w:color="auto"/>
                          </w:divBdr>
                          <w:divsChild>
                            <w:div w:id="489714368">
                              <w:marLeft w:val="0"/>
                              <w:marRight w:val="0"/>
                              <w:marTop w:val="0"/>
                              <w:marBottom w:val="0"/>
                              <w:divBdr>
                                <w:top w:val="none" w:sz="0" w:space="0" w:color="auto"/>
                                <w:left w:val="none" w:sz="0" w:space="0" w:color="auto"/>
                                <w:bottom w:val="none" w:sz="0" w:space="0" w:color="auto"/>
                                <w:right w:val="none" w:sz="0" w:space="0" w:color="auto"/>
                              </w:divBdr>
                              <w:divsChild>
                                <w:div w:id="61934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9748638">
      <w:bodyDiv w:val="1"/>
      <w:marLeft w:val="0"/>
      <w:marRight w:val="0"/>
      <w:marTop w:val="0"/>
      <w:marBottom w:val="0"/>
      <w:divBdr>
        <w:top w:val="none" w:sz="0" w:space="0" w:color="auto"/>
        <w:left w:val="none" w:sz="0" w:space="0" w:color="auto"/>
        <w:bottom w:val="none" w:sz="0" w:space="0" w:color="auto"/>
        <w:right w:val="none" w:sz="0" w:space="0" w:color="auto"/>
      </w:divBdr>
      <w:divsChild>
        <w:div w:id="1816723827">
          <w:marLeft w:val="0"/>
          <w:marRight w:val="0"/>
          <w:marTop w:val="0"/>
          <w:marBottom w:val="0"/>
          <w:divBdr>
            <w:top w:val="none" w:sz="0" w:space="0" w:color="auto"/>
            <w:left w:val="none" w:sz="0" w:space="0" w:color="auto"/>
            <w:bottom w:val="none" w:sz="0" w:space="0" w:color="auto"/>
            <w:right w:val="none" w:sz="0" w:space="0" w:color="auto"/>
          </w:divBdr>
          <w:divsChild>
            <w:div w:id="1273561237">
              <w:marLeft w:val="0"/>
              <w:marRight w:val="0"/>
              <w:marTop w:val="0"/>
              <w:marBottom w:val="0"/>
              <w:divBdr>
                <w:top w:val="none" w:sz="0" w:space="0" w:color="auto"/>
                <w:left w:val="none" w:sz="0" w:space="0" w:color="auto"/>
                <w:bottom w:val="none" w:sz="0" w:space="0" w:color="auto"/>
                <w:right w:val="none" w:sz="0" w:space="0" w:color="auto"/>
              </w:divBdr>
              <w:divsChild>
                <w:div w:id="1790201396">
                  <w:marLeft w:val="0"/>
                  <w:marRight w:val="0"/>
                  <w:marTop w:val="0"/>
                  <w:marBottom w:val="0"/>
                  <w:divBdr>
                    <w:top w:val="none" w:sz="0" w:space="0" w:color="auto"/>
                    <w:left w:val="none" w:sz="0" w:space="0" w:color="auto"/>
                    <w:bottom w:val="none" w:sz="0" w:space="0" w:color="auto"/>
                    <w:right w:val="none" w:sz="0" w:space="0" w:color="auto"/>
                  </w:divBdr>
                  <w:divsChild>
                    <w:div w:id="401678888">
                      <w:marLeft w:val="0"/>
                      <w:marRight w:val="0"/>
                      <w:marTop w:val="0"/>
                      <w:marBottom w:val="0"/>
                      <w:divBdr>
                        <w:top w:val="none" w:sz="0" w:space="0" w:color="auto"/>
                        <w:left w:val="none" w:sz="0" w:space="0" w:color="auto"/>
                        <w:bottom w:val="none" w:sz="0" w:space="0" w:color="auto"/>
                        <w:right w:val="none" w:sz="0" w:space="0" w:color="auto"/>
                      </w:divBdr>
                      <w:divsChild>
                        <w:div w:id="739407267">
                          <w:marLeft w:val="0"/>
                          <w:marRight w:val="0"/>
                          <w:marTop w:val="0"/>
                          <w:marBottom w:val="0"/>
                          <w:divBdr>
                            <w:top w:val="none" w:sz="0" w:space="0" w:color="auto"/>
                            <w:left w:val="none" w:sz="0" w:space="0" w:color="auto"/>
                            <w:bottom w:val="none" w:sz="0" w:space="0" w:color="auto"/>
                            <w:right w:val="none" w:sz="0" w:space="0" w:color="auto"/>
                          </w:divBdr>
                          <w:divsChild>
                            <w:div w:id="1312830552">
                              <w:marLeft w:val="0"/>
                              <w:marRight w:val="0"/>
                              <w:marTop w:val="0"/>
                              <w:marBottom w:val="0"/>
                              <w:divBdr>
                                <w:top w:val="none" w:sz="0" w:space="0" w:color="auto"/>
                                <w:left w:val="none" w:sz="0" w:space="0" w:color="auto"/>
                                <w:bottom w:val="none" w:sz="0" w:space="0" w:color="auto"/>
                                <w:right w:val="none" w:sz="0" w:space="0" w:color="auto"/>
                              </w:divBdr>
                              <w:divsChild>
                                <w:div w:id="70926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2414896">
      <w:bodyDiv w:val="1"/>
      <w:marLeft w:val="0"/>
      <w:marRight w:val="0"/>
      <w:marTop w:val="0"/>
      <w:marBottom w:val="0"/>
      <w:divBdr>
        <w:top w:val="none" w:sz="0" w:space="0" w:color="auto"/>
        <w:left w:val="none" w:sz="0" w:space="0" w:color="auto"/>
        <w:bottom w:val="none" w:sz="0" w:space="0" w:color="auto"/>
        <w:right w:val="none" w:sz="0" w:space="0" w:color="auto"/>
      </w:divBdr>
      <w:divsChild>
        <w:div w:id="2123497856">
          <w:marLeft w:val="0"/>
          <w:marRight w:val="0"/>
          <w:marTop w:val="0"/>
          <w:marBottom w:val="0"/>
          <w:divBdr>
            <w:top w:val="none" w:sz="0" w:space="0" w:color="auto"/>
            <w:left w:val="none" w:sz="0" w:space="0" w:color="auto"/>
            <w:bottom w:val="none" w:sz="0" w:space="0" w:color="auto"/>
            <w:right w:val="none" w:sz="0" w:space="0" w:color="auto"/>
          </w:divBdr>
          <w:divsChild>
            <w:div w:id="807019526">
              <w:marLeft w:val="0"/>
              <w:marRight w:val="0"/>
              <w:marTop w:val="0"/>
              <w:marBottom w:val="0"/>
              <w:divBdr>
                <w:top w:val="none" w:sz="0" w:space="0" w:color="auto"/>
                <w:left w:val="none" w:sz="0" w:space="0" w:color="auto"/>
                <w:bottom w:val="none" w:sz="0" w:space="0" w:color="auto"/>
                <w:right w:val="none" w:sz="0" w:space="0" w:color="auto"/>
              </w:divBdr>
              <w:divsChild>
                <w:div w:id="1897661588">
                  <w:marLeft w:val="0"/>
                  <w:marRight w:val="0"/>
                  <w:marTop w:val="0"/>
                  <w:marBottom w:val="0"/>
                  <w:divBdr>
                    <w:top w:val="none" w:sz="0" w:space="0" w:color="auto"/>
                    <w:left w:val="none" w:sz="0" w:space="0" w:color="auto"/>
                    <w:bottom w:val="none" w:sz="0" w:space="0" w:color="auto"/>
                    <w:right w:val="none" w:sz="0" w:space="0" w:color="auto"/>
                  </w:divBdr>
                  <w:divsChild>
                    <w:div w:id="1729956951">
                      <w:marLeft w:val="0"/>
                      <w:marRight w:val="0"/>
                      <w:marTop w:val="0"/>
                      <w:marBottom w:val="0"/>
                      <w:divBdr>
                        <w:top w:val="none" w:sz="0" w:space="0" w:color="auto"/>
                        <w:left w:val="none" w:sz="0" w:space="0" w:color="auto"/>
                        <w:bottom w:val="none" w:sz="0" w:space="0" w:color="auto"/>
                        <w:right w:val="none" w:sz="0" w:space="0" w:color="auto"/>
                      </w:divBdr>
                      <w:divsChild>
                        <w:div w:id="1320423404">
                          <w:marLeft w:val="0"/>
                          <w:marRight w:val="0"/>
                          <w:marTop w:val="0"/>
                          <w:marBottom w:val="0"/>
                          <w:divBdr>
                            <w:top w:val="none" w:sz="0" w:space="0" w:color="auto"/>
                            <w:left w:val="none" w:sz="0" w:space="0" w:color="auto"/>
                            <w:bottom w:val="none" w:sz="0" w:space="0" w:color="auto"/>
                            <w:right w:val="none" w:sz="0" w:space="0" w:color="auto"/>
                          </w:divBdr>
                          <w:divsChild>
                            <w:div w:id="636223613">
                              <w:marLeft w:val="0"/>
                              <w:marRight w:val="0"/>
                              <w:marTop w:val="0"/>
                              <w:marBottom w:val="0"/>
                              <w:divBdr>
                                <w:top w:val="none" w:sz="0" w:space="0" w:color="auto"/>
                                <w:left w:val="none" w:sz="0" w:space="0" w:color="auto"/>
                                <w:bottom w:val="none" w:sz="0" w:space="0" w:color="auto"/>
                                <w:right w:val="none" w:sz="0" w:space="0" w:color="auto"/>
                              </w:divBdr>
                              <w:divsChild>
                                <w:div w:id="170971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3334398">
      <w:bodyDiv w:val="1"/>
      <w:marLeft w:val="0"/>
      <w:marRight w:val="0"/>
      <w:marTop w:val="0"/>
      <w:marBottom w:val="0"/>
      <w:divBdr>
        <w:top w:val="none" w:sz="0" w:space="0" w:color="auto"/>
        <w:left w:val="none" w:sz="0" w:space="0" w:color="auto"/>
        <w:bottom w:val="none" w:sz="0" w:space="0" w:color="auto"/>
        <w:right w:val="none" w:sz="0" w:space="0" w:color="auto"/>
      </w:divBdr>
      <w:divsChild>
        <w:div w:id="1498184961">
          <w:marLeft w:val="0"/>
          <w:marRight w:val="0"/>
          <w:marTop w:val="0"/>
          <w:marBottom w:val="0"/>
          <w:divBdr>
            <w:top w:val="none" w:sz="0" w:space="0" w:color="auto"/>
            <w:left w:val="none" w:sz="0" w:space="0" w:color="auto"/>
            <w:bottom w:val="none" w:sz="0" w:space="0" w:color="auto"/>
            <w:right w:val="none" w:sz="0" w:space="0" w:color="auto"/>
          </w:divBdr>
          <w:divsChild>
            <w:div w:id="687872918">
              <w:marLeft w:val="0"/>
              <w:marRight w:val="0"/>
              <w:marTop w:val="0"/>
              <w:marBottom w:val="0"/>
              <w:divBdr>
                <w:top w:val="none" w:sz="0" w:space="0" w:color="auto"/>
                <w:left w:val="none" w:sz="0" w:space="0" w:color="auto"/>
                <w:bottom w:val="none" w:sz="0" w:space="0" w:color="auto"/>
                <w:right w:val="none" w:sz="0" w:space="0" w:color="auto"/>
              </w:divBdr>
              <w:divsChild>
                <w:div w:id="484472755">
                  <w:marLeft w:val="0"/>
                  <w:marRight w:val="0"/>
                  <w:marTop w:val="0"/>
                  <w:marBottom w:val="0"/>
                  <w:divBdr>
                    <w:top w:val="none" w:sz="0" w:space="0" w:color="auto"/>
                    <w:left w:val="none" w:sz="0" w:space="0" w:color="auto"/>
                    <w:bottom w:val="none" w:sz="0" w:space="0" w:color="auto"/>
                    <w:right w:val="none" w:sz="0" w:space="0" w:color="auto"/>
                  </w:divBdr>
                  <w:divsChild>
                    <w:div w:id="159973633">
                      <w:marLeft w:val="0"/>
                      <w:marRight w:val="0"/>
                      <w:marTop w:val="0"/>
                      <w:marBottom w:val="0"/>
                      <w:divBdr>
                        <w:top w:val="none" w:sz="0" w:space="0" w:color="auto"/>
                        <w:left w:val="none" w:sz="0" w:space="0" w:color="auto"/>
                        <w:bottom w:val="none" w:sz="0" w:space="0" w:color="auto"/>
                        <w:right w:val="none" w:sz="0" w:space="0" w:color="auto"/>
                      </w:divBdr>
                      <w:divsChild>
                        <w:div w:id="465898844">
                          <w:marLeft w:val="0"/>
                          <w:marRight w:val="0"/>
                          <w:marTop w:val="0"/>
                          <w:marBottom w:val="0"/>
                          <w:divBdr>
                            <w:top w:val="none" w:sz="0" w:space="0" w:color="auto"/>
                            <w:left w:val="none" w:sz="0" w:space="0" w:color="auto"/>
                            <w:bottom w:val="none" w:sz="0" w:space="0" w:color="auto"/>
                            <w:right w:val="none" w:sz="0" w:space="0" w:color="auto"/>
                          </w:divBdr>
                          <w:divsChild>
                            <w:div w:id="1922836273">
                              <w:marLeft w:val="0"/>
                              <w:marRight w:val="0"/>
                              <w:marTop w:val="0"/>
                              <w:marBottom w:val="0"/>
                              <w:divBdr>
                                <w:top w:val="none" w:sz="0" w:space="0" w:color="auto"/>
                                <w:left w:val="none" w:sz="0" w:space="0" w:color="auto"/>
                                <w:bottom w:val="none" w:sz="0" w:space="0" w:color="auto"/>
                                <w:right w:val="none" w:sz="0" w:space="0" w:color="auto"/>
                              </w:divBdr>
                              <w:divsChild>
                                <w:div w:id="1962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9907259">
      <w:bodyDiv w:val="1"/>
      <w:marLeft w:val="0"/>
      <w:marRight w:val="0"/>
      <w:marTop w:val="0"/>
      <w:marBottom w:val="0"/>
      <w:divBdr>
        <w:top w:val="none" w:sz="0" w:space="0" w:color="auto"/>
        <w:left w:val="none" w:sz="0" w:space="0" w:color="auto"/>
        <w:bottom w:val="none" w:sz="0" w:space="0" w:color="auto"/>
        <w:right w:val="none" w:sz="0" w:space="0" w:color="auto"/>
      </w:divBdr>
      <w:divsChild>
        <w:div w:id="320544608">
          <w:marLeft w:val="1166"/>
          <w:marRight w:val="0"/>
          <w:marTop w:val="86"/>
          <w:marBottom w:val="0"/>
          <w:divBdr>
            <w:top w:val="none" w:sz="0" w:space="0" w:color="auto"/>
            <w:left w:val="none" w:sz="0" w:space="0" w:color="auto"/>
            <w:bottom w:val="none" w:sz="0" w:space="0" w:color="auto"/>
            <w:right w:val="none" w:sz="0" w:space="0" w:color="auto"/>
          </w:divBdr>
        </w:div>
        <w:div w:id="421226161">
          <w:marLeft w:val="1166"/>
          <w:marRight w:val="0"/>
          <w:marTop w:val="86"/>
          <w:marBottom w:val="0"/>
          <w:divBdr>
            <w:top w:val="none" w:sz="0" w:space="0" w:color="auto"/>
            <w:left w:val="none" w:sz="0" w:space="0" w:color="auto"/>
            <w:bottom w:val="none" w:sz="0" w:space="0" w:color="auto"/>
            <w:right w:val="none" w:sz="0" w:space="0" w:color="auto"/>
          </w:divBdr>
        </w:div>
        <w:div w:id="861477635">
          <w:marLeft w:val="1166"/>
          <w:marRight w:val="0"/>
          <w:marTop w:val="86"/>
          <w:marBottom w:val="0"/>
          <w:divBdr>
            <w:top w:val="none" w:sz="0" w:space="0" w:color="auto"/>
            <w:left w:val="none" w:sz="0" w:space="0" w:color="auto"/>
            <w:bottom w:val="none" w:sz="0" w:space="0" w:color="auto"/>
            <w:right w:val="none" w:sz="0" w:space="0" w:color="auto"/>
          </w:divBdr>
        </w:div>
        <w:div w:id="1024667576">
          <w:marLeft w:val="1166"/>
          <w:marRight w:val="0"/>
          <w:marTop w:val="86"/>
          <w:marBottom w:val="0"/>
          <w:divBdr>
            <w:top w:val="none" w:sz="0" w:space="0" w:color="auto"/>
            <w:left w:val="none" w:sz="0" w:space="0" w:color="auto"/>
            <w:bottom w:val="none" w:sz="0" w:space="0" w:color="auto"/>
            <w:right w:val="none" w:sz="0" w:space="0" w:color="auto"/>
          </w:divBdr>
        </w:div>
        <w:div w:id="1380933857">
          <w:marLeft w:val="1166"/>
          <w:marRight w:val="0"/>
          <w:marTop w:val="86"/>
          <w:marBottom w:val="0"/>
          <w:divBdr>
            <w:top w:val="none" w:sz="0" w:space="0" w:color="auto"/>
            <w:left w:val="none" w:sz="0" w:space="0" w:color="auto"/>
            <w:bottom w:val="none" w:sz="0" w:space="0" w:color="auto"/>
            <w:right w:val="none" w:sz="0" w:space="0" w:color="auto"/>
          </w:divBdr>
        </w:div>
        <w:div w:id="1702895551">
          <w:marLeft w:val="1166"/>
          <w:marRight w:val="0"/>
          <w:marTop w:val="86"/>
          <w:marBottom w:val="0"/>
          <w:divBdr>
            <w:top w:val="none" w:sz="0" w:space="0" w:color="auto"/>
            <w:left w:val="none" w:sz="0" w:space="0" w:color="auto"/>
            <w:bottom w:val="none" w:sz="0" w:space="0" w:color="auto"/>
            <w:right w:val="none" w:sz="0" w:space="0" w:color="auto"/>
          </w:divBdr>
        </w:div>
      </w:divsChild>
    </w:div>
    <w:div w:id="919408834">
      <w:bodyDiv w:val="1"/>
      <w:marLeft w:val="0"/>
      <w:marRight w:val="0"/>
      <w:marTop w:val="0"/>
      <w:marBottom w:val="0"/>
      <w:divBdr>
        <w:top w:val="none" w:sz="0" w:space="0" w:color="auto"/>
        <w:left w:val="none" w:sz="0" w:space="0" w:color="auto"/>
        <w:bottom w:val="none" w:sz="0" w:space="0" w:color="auto"/>
        <w:right w:val="none" w:sz="0" w:space="0" w:color="auto"/>
      </w:divBdr>
      <w:divsChild>
        <w:div w:id="1250121559">
          <w:marLeft w:val="0"/>
          <w:marRight w:val="0"/>
          <w:marTop w:val="0"/>
          <w:marBottom w:val="0"/>
          <w:divBdr>
            <w:top w:val="none" w:sz="0" w:space="0" w:color="auto"/>
            <w:left w:val="none" w:sz="0" w:space="0" w:color="auto"/>
            <w:bottom w:val="none" w:sz="0" w:space="0" w:color="auto"/>
            <w:right w:val="none" w:sz="0" w:space="0" w:color="auto"/>
          </w:divBdr>
          <w:divsChild>
            <w:div w:id="706758436">
              <w:marLeft w:val="0"/>
              <w:marRight w:val="0"/>
              <w:marTop w:val="0"/>
              <w:marBottom w:val="0"/>
              <w:divBdr>
                <w:top w:val="none" w:sz="0" w:space="0" w:color="auto"/>
                <w:left w:val="none" w:sz="0" w:space="0" w:color="auto"/>
                <w:bottom w:val="none" w:sz="0" w:space="0" w:color="auto"/>
                <w:right w:val="none" w:sz="0" w:space="0" w:color="auto"/>
              </w:divBdr>
              <w:divsChild>
                <w:div w:id="102387475">
                  <w:marLeft w:val="0"/>
                  <w:marRight w:val="0"/>
                  <w:marTop w:val="0"/>
                  <w:marBottom w:val="0"/>
                  <w:divBdr>
                    <w:top w:val="none" w:sz="0" w:space="0" w:color="auto"/>
                    <w:left w:val="none" w:sz="0" w:space="0" w:color="auto"/>
                    <w:bottom w:val="none" w:sz="0" w:space="0" w:color="auto"/>
                    <w:right w:val="none" w:sz="0" w:space="0" w:color="auto"/>
                  </w:divBdr>
                  <w:divsChild>
                    <w:div w:id="330641822">
                      <w:marLeft w:val="0"/>
                      <w:marRight w:val="0"/>
                      <w:marTop w:val="0"/>
                      <w:marBottom w:val="0"/>
                      <w:divBdr>
                        <w:top w:val="none" w:sz="0" w:space="0" w:color="auto"/>
                        <w:left w:val="none" w:sz="0" w:space="0" w:color="auto"/>
                        <w:bottom w:val="none" w:sz="0" w:space="0" w:color="auto"/>
                        <w:right w:val="none" w:sz="0" w:space="0" w:color="auto"/>
                      </w:divBdr>
                      <w:divsChild>
                        <w:div w:id="29185324">
                          <w:marLeft w:val="0"/>
                          <w:marRight w:val="0"/>
                          <w:marTop w:val="0"/>
                          <w:marBottom w:val="0"/>
                          <w:divBdr>
                            <w:top w:val="none" w:sz="0" w:space="0" w:color="auto"/>
                            <w:left w:val="none" w:sz="0" w:space="0" w:color="auto"/>
                            <w:bottom w:val="none" w:sz="0" w:space="0" w:color="auto"/>
                            <w:right w:val="none" w:sz="0" w:space="0" w:color="auto"/>
                          </w:divBdr>
                          <w:divsChild>
                            <w:div w:id="271744219">
                              <w:marLeft w:val="0"/>
                              <w:marRight w:val="0"/>
                              <w:marTop w:val="0"/>
                              <w:marBottom w:val="0"/>
                              <w:divBdr>
                                <w:top w:val="none" w:sz="0" w:space="0" w:color="auto"/>
                                <w:left w:val="none" w:sz="0" w:space="0" w:color="auto"/>
                                <w:bottom w:val="none" w:sz="0" w:space="0" w:color="auto"/>
                                <w:right w:val="none" w:sz="0" w:space="0" w:color="auto"/>
                              </w:divBdr>
                              <w:divsChild>
                                <w:div w:id="616447010">
                                  <w:marLeft w:val="0"/>
                                  <w:marRight w:val="0"/>
                                  <w:marTop w:val="0"/>
                                  <w:marBottom w:val="0"/>
                                  <w:divBdr>
                                    <w:top w:val="none" w:sz="0" w:space="0" w:color="auto"/>
                                    <w:left w:val="none" w:sz="0" w:space="0" w:color="auto"/>
                                    <w:bottom w:val="none" w:sz="0" w:space="0" w:color="auto"/>
                                    <w:right w:val="none" w:sz="0" w:space="0" w:color="auto"/>
                                  </w:divBdr>
                                  <w:divsChild>
                                    <w:div w:id="3231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0308151">
      <w:bodyDiv w:val="1"/>
      <w:marLeft w:val="0"/>
      <w:marRight w:val="0"/>
      <w:marTop w:val="0"/>
      <w:marBottom w:val="0"/>
      <w:divBdr>
        <w:top w:val="none" w:sz="0" w:space="0" w:color="auto"/>
        <w:left w:val="none" w:sz="0" w:space="0" w:color="auto"/>
        <w:bottom w:val="none" w:sz="0" w:space="0" w:color="auto"/>
        <w:right w:val="none" w:sz="0" w:space="0" w:color="auto"/>
      </w:divBdr>
    </w:div>
    <w:div w:id="971600450">
      <w:bodyDiv w:val="1"/>
      <w:marLeft w:val="0"/>
      <w:marRight w:val="0"/>
      <w:marTop w:val="0"/>
      <w:marBottom w:val="0"/>
      <w:divBdr>
        <w:top w:val="none" w:sz="0" w:space="0" w:color="auto"/>
        <w:left w:val="none" w:sz="0" w:space="0" w:color="auto"/>
        <w:bottom w:val="none" w:sz="0" w:space="0" w:color="auto"/>
        <w:right w:val="none" w:sz="0" w:space="0" w:color="auto"/>
      </w:divBdr>
      <w:divsChild>
        <w:div w:id="770469740">
          <w:marLeft w:val="0"/>
          <w:marRight w:val="0"/>
          <w:marTop w:val="0"/>
          <w:marBottom w:val="0"/>
          <w:divBdr>
            <w:top w:val="none" w:sz="0" w:space="0" w:color="auto"/>
            <w:left w:val="none" w:sz="0" w:space="0" w:color="auto"/>
            <w:bottom w:val="none" w:sz="0" w:space="0" w:color="auto"/>
            <w:right w:val="none" w:sz="0" w:space="0" w:color="auto"/>
          </w:divBdr>
          <w:divsChild>
            <w:div w:id="1190409181">
              <w:marLeft w:val="0"/>
              <w:marRight w:val="0"/>
              <w:marTop w:val="0"/>
              <w:marBottom w:val="0"/>
              <w:divBdr>
                <w:top w:val="none" w:sz="0" w:space="0" w:color="auto"/>
                <w:left w:val="none" w:sz="0" w:space="0" w:color="auto"/>
                <w:bottom w:val="none" w:sz="0" w:space="0" w:color="auto"/>
                <w:right w:val="none" w:sz="0" w:space="0" w:color="auto"/>
              </w:divBdr>
              <w:divsChild>
                <w:div w:id="677585260">
                  <w:marLeft w:val="0"/>
                  <w:marRight w:val="0"/>
                  <w:marTop w:val="0"/>
                  <w:marBottom w:val="0"/>
                  <w:divBdr>
                    <w:top w:val="none" w:sz="0" w:space="0" w:color="auto"/>
                    <w:left w:val="none" w:sz="0" w:space="0" w:color="auto"/>
                    <w:bottom w:val="none" w:sz="0" w:space="0" w:color="auto"/>
                    <w:right w:val="none" w:sz="0" w:space="0" w:color="auto"/>
                  </w:divBdr>
                  <w:divsChild>
                    <w:div w:id="1643122793">
                      <w:marLeft w:val="0"/>
                      <w:marRight w:val="0"/>
                      <w:marTop w:val="0"/>
                      <w:marBottom w:val="0"/>
                      <w:divBdr>
                        <w:top w:val="none" w:sz="0" w:space="0" w:color="auto"/>
                        <w:left w:val="none" w:sz="0" w:space="0" w:color="auto"/>
                        <w:bottom w:val="none" w:sz="0" w:space="0" w:color="auto"/>
                        <w:right w:val="none" w:sz="0" w:space="0" w:color="auto"/>
                      </w:divBdr>
                      <w:divsChild>
                        <w:div w:id="1695225847">
                          <w:marLeft w:val="0"/>
                          <w:marRight w:val="0"/>
                          <w:marTop w:val="0"/>
                          <w:marBottom w:val="0"/>
                          <w:divBdr>
                            <w:top w:val="none" w:sz="0" w:space="0" w:color="auto"/>
                            <w:left w:val="none" w:sz="0" w:space="0" w:color="auto"/>
                            <w:bottom w:val="none" w:sz="0" w:space="0" w:color="auto"/>
                            <w:right w:val="none" w:sz="0" w:space="0" w:color="auto"/>
                          </w:divBdr>
                          <w:divsChild>
                            <w:div w:id="1077702129">
                              <w:marLeft w:val="0"/>
                              <w:marRight w:val="0"/>
                              <w:marTop w:val="0"/>
                              <w:marBottom w:val="0"/>
                              <w:divBdr>
                                <w:top w:val="none" w:sz="0" w:space="0" w:color="auto"/>
                                <w:left w:val="none" w:sz="0" w:space="0" w:color="auto"/>
                                <w:bottom w:val="none" w:sz="0" w:space="0" w:color="auto"/>
                                <w:right w:val="none" w:sz="0" w:space="0" w:color="auto"/>
                              </w:divBdr>
                              <w:divsChild>
                                <w:div w:id="169018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331884">
      <w:bodyDiv w:val="1"/>
      <w:marLeft w:val="0"/>
      <w:marRight w:val="0"/>
      <w:marTop w:val="0"/>
      <w:marBottom w:val="0"/>
      <w:divBdr>
        <w:top w:val="none" w:sz="0" w:space="0" w:color="auto"/>
        <w:left w:val="none" w:sz="0" w:space="0" w:color="auto"/>
        <w:bottom w:val="none" w:sz="0" w:space="0" w:color="auto"/>
        <w:right w:val="none" w:sz="0" w:space="0" w:color="auto"/>
      </w:divBdr>
      <w:divsChild>
        <w:div w:id="101074226">
          <w:marLeft w:val="0"/>
          <w:marRight w:val="0"/>
          <w:marTop w:val="0"/>
          <w:marBottom w:val="0"/>
          <w:divBdr>
            <w:top w:val="none" w:sz="0" w:space="0" w:color="auto"/>
            <w:left w:val="none" w:sz="0" w:space="0" w:color="auto"/>
            <w:bottom w:val="none" w:sz="0" w:space="0" w:color="auto"/>
            <w:right w:val="none" w:sz="0" w:space="0" w:color="auto"/>
          </w:divBdr>
          <w:divsChild>
            <w:div w:id="1568608834">
              <w:marLeft w:val="0"/>
              <w:marRight w:val="0"/>
              <w:marTop w:val="0"/>
              <w:marBottom w:val="0"/>
              <w:divBdr>
                <w:top w:val="none" w:sz="0" w:space="0" w:color="auto"/>
                <w:left w:val="none" w:sz="0" w:space="0" w:color="auto"/>
                <w:bottom w:val="none" w:sz="0" w:space="0" w:color="auto"/>
                <w:right w:val="none" w:sz="0" w:space="0" w:color="auto"/>
              </w:divBdr>
              <w:divsChild>
                <w:div w:id="1508904807">
                  <w:marLeft w:val="0"/>
                  <w:marRight w:val="0"/>
                  <w:marTop w:val="0"/>
                  <w:marBottom w:val="0"/>
                  <w:divBdr>
                    <w:top w:val="none" w:sz="0" w:space="0" w:color="auto"/>
                    <w:left w:val="none" w:sz="0" w:space="0" w:color="auto"/>
                    <w:bottom w:val="none" w:sz="0" w:space="0" w:color="auto"/>
                    <w:right w:val="none" w:sz="0" w:space="0" w:color="auto"/>
                  </w:divBdr>
                  <w:divsChild>
                    <w:div w:id="1863586349">
                      <w:marLeft w:val="0"/>
                      <w:marRight w:val="0"/>
                      <w:marTop w:val="0"/>
                      <w:marBottom w:val="0"/>
                      <w:divBdr>
                        <w:top w:val="none" w:sz="0" w:space="0" w:color="auto"/>
                        <w:left w:val="none" w:sz="0" w:space="0" w:color="auto"/>
                        <w:bottom w:val="none" w:sz="0" w:space="0" w:color="auto"/>
                        <w:right w:val="none" w:sz="0" w:space="0" w:color="auto"/>
                      </w:divBdr>
                      <w:divsChild>
                        <w:div w:id="1334605051">
                          <w:marLeft w:val="0"/>
                          <w:marRight w:val="0"/>
                          <w:marTop w:val="0"/>
                          <w:marBottom w:val="0"/>
                          <w:divBdr>
                            <w:top w:val="none" w:sz="0" w:space="0" w:color="auto"/>
                            <w:left w:val="none" w:sz="0" w:space="0" w:color="auto"/>
                            <w:bottom w:val="none" w:sz="0" w:space="0" w:color="auto"/>
                            <w:right w:val="none" w:sz="0" w:space="0" w:color="auto"/>
                          </w:divBdr>
                          <w:divsChild>
                            <w:div w:id="848177851">
                              <w:marLeft w:val="0"/>
                              <w:marRight w:val="0"/>
                              <w:marTop w:val="0"/>
                              <w:marBottom w:val="0"/>
                              <w:divBdr>
                                <w:top w:val="none" w:sz="0" w:space="0" w:color="auto"/>
                                <w:left w:val="none" w:sz="0" w:space="0" w:color="auto"/>
                                <w:bottom w:val="none" w:sz="0" w:space="0" w:color="auto"/>
                                <w:right w:val="none" w:sz="0" w:space="0" w:color="auto"/>
                              </w:divBdr>
                            </w:div>
                            <w:div w:id="1074667150">
                              <w:marLeft w:val="0"/>
                              <w:marRight w:val="0"/>
                              <w:marTop w:val="0"/>
                              <w:marBottom w:val="0"/>
                              <w:divBdr>
                                <w:top w:val="none" w:sz="0" w:space="0" w:color="auto"/>
                                <w:left w:val="none" w:sz="0" w:space="0" w:color="auto"/>
                                <w:bottom w:val="none" w:sz="0" w:space="0" w:color="auto"/>
                                <w:right w:val="none" w:sz="0" w:space="0" w:color="auto"/>
                              </w:divBdr>
                              <w:divsChild>
                                <w:div w:id="1581401755">
                                  <w:marLeft w:val="0"/>
                                  <w:marRight w:val="0"/>
                                  <w:marTop w:val="0"/>
                                  <w:marBottom w:val="0"/>
                                  <w:divBdr>
                                    <w:top w:val="none" w:sz="0" w:space="0" w:color="auto"/>
                                    <w:left w:val="none" w:sz="0" w:space="0" w:color="auto"/>
                                    <w:bottom w:val="none" w:sz="0" w:space="0" w:color="auto"/>
                                    <w:right w:val="none" w:sz="0" w:space="0" w:color="auto"/>
                                  </w:divBdr>
                                </w:div>
                              </w:divsChild>
                            </w:div>
                            <w:div w:id="1260482055">
                              <w:marLeft w:val="0"/>
                              <w:marRight w:val="0"/>
                              <w:marTop w:val="160"/>
                              <w:marBottom w:val="0"/>
                              <w:divBdr>
                                <w:top w:val="none" w:sz="0" w:space="0" w:color="auto"/>
                                <w:left w:val="none" w:sz="0" w:space="0" w:color="auto"/>
                                <w:bottom w:val="none" w:sz="0" w:space="0" w:color="auto"/>
                                <w:right w:val="none" w:sz="0" w:space="0" w:color="auto"/>
                              </w:divBdr>
                              <w:divsChild>
                                <w:div w:id="910695024">
                                  <w:marLeft w:val="0"/>
                                  <w:marRight w:val="240"/>
                                  <w:marTop w:val="0"/>
                                  <w:marBottom w:val="0"/>
                                  <w:divBdr>
                                    <w:top w:val="none" w:sz="0" w:space="0" w:color="auto"/>
                                    <w:left w:val="none" w:sz="0" w:space="0" w:color="auto"/>
                                    <w:bottom w:val="none" w:sz="0" w:space="0" w:color="auto"/>
                                    <w:right w:val="none" w:sz="0" w:space="0" w:color="auto"/>
                                  </w:divBdr>
                                </w:div>
                                <w:div w:id="1048914128">
                                  <w:marLeft w:val="0"/>
                                  <w:marRight w:val="240"/>
                                  <w:marTop w:val="0"/>
                                  <w:marBottom w:val="0"/>
                                  <w:divBdr>
                                    <w:top w:val="none" w:sz="0" w:space="0" w:color="auto"/>
                                    <w:left w:val="none" w:sz="0" w:space="0" w:color="auto"/>
                                    <w:bottom w:val="none" w:sz="0" w:space="0" w:color="auto"/>
                                    <w:right w:val="none" w:sz="0" w:space="0" w:color="auto"/>
                                  </w:divBdr>
                                </w:div>
                              </w:divsChild>
                            </w:div>
                            <w:div w:id="1730955892">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4942532">
      <w:bodyDiv w:val="1"/>
      <w:marLeft w:val="0"/>
      <w:marRight w:val="0"/>
      <w:marTop w:val="0"/>
      <w:marBottom w:val="0"/>
      <w:divBdr>
        <w:top w:val="none" w:sz="0" w:space="0" w:color="auto"/>
        <w:left w:val="none" w:sz="0" w:space="0" w:color="auto"/>
        <w:bottom w:val="none" w:sz="0" w:space="0" w:color="auto"/>
        <w:right w:val="none" w:sz="0" w:space="0" w:color="auto"/>
      </w:divBdr>
      <w:divsChild>
        <w:div w:id="2089616789">
          <w:marLeft w:val="1166"/>
          <w:marRight w:val="0"/>
          <w:marTop w:val="86"/>
          <w:marBottom w:val="0"/>
          <w:divBdr>
            <w:top w:val="none" w:sz="0" w:space="0" w:color="auto"/>
            <w:left w:val="none" w:sz="0" w:space="0" w:color="auto"/>
            <w:bottom w:val="none" w:sz="0" w:space="0" w:color="auto"/>
            <w:right w:val="none" w:sz="0" w:space="0" w:color="auto"/>
          </w:divBdr>
        </w:div>
      </w:divsChild>
    </w:div>
    <w:div w:id="1105462142">
      <w:bodyDiv w:val="1"/>
      <w:marLeft w:val="0"/>
      <w:marRight w:val="0"/>
      <w:marTop w:val="0"/>
      <w:marBottom w:val="0"/>
      <w:divBdr>
        <w:top w:val="none" w:sz="0" w:space="0" w:color="auto"/>
        <w:left w:val="none" w:sz="0" w:space="0" w:color="auto"/>
        <w:bottom w:val="none" w:sz="0" w:space="0" w:color="auto"/>
        <w:right w:val="none" w:sz="0" w:space="0" w:color="auto"/>
      </w:divBdr>
      <w:divsChild>
        <w:div w:id="1027027336">
          <w:marLeft w:val="0"/>
          <w:marRight w:val="0"/>
          <w:marTop w:val="0"/>
          <w:marBottom w:val="0"/>
          <w:divBdr>
            <w:top w:val="none" w:sz="0" w:space="0" w:color="auto"/>
            <w:left w:val="none" w:sz="0" w:space="0" w:color="auto"/>
            <w:bottom w:val="none" w:sz="0" w:space="0" w:color="auto"/>
            <w:right w:val="none" w:sz="0" w:space="0" w:color="auto"/>
          </w:divBdr>
          <w:divsChild>
            <w:div w:id="1851026318">
              <w:marLeft w:val="0"/>
              <w:marRight w:val="0"/>
              <w:marTop w:val="0"/>
              <w:marBottom w:val="0"/>
              <w:divBdr>
                <w:top w:val="none" w:sz="0" w:space="0" w:color="auto"/>
                <w:left w:val="none" w:sz="0" w:space="0" w:color="auto"/>
                <w:bottom w:val="none" w:sz="0" w:space="0" w:color="auto"/>
                <w:right w:val="none" w:sz="0" w:space="0" w:color="auto"/>
              </w:divBdr>
              <w:divsChild>
                <w:div w:id="2130006248">
                  <w:marLeft w:val="0"/>
                  <w:marRight w:val="0"/>
                  <w:marTop w:val="0"/>
                  <w:marBottom w:val="0"/>
                  <w:divBdr>
                    <w:top w:val="none" w:sz="0" w:space="0" w:color="auto"/>
                    <w:left w:val="none" w:sz="0" w:space="0" w:color="auto"/>
                    <w:bottom w:val="none" w:sz="0" w:space="0" w:color="auto"/>
                    <w:right w:val="none" w:sz="0" w:space="0" w:color="auto"/>
                  </w:divBdr>
                  <w:divsChild>
                    <w:div w:id="217328673">
                      <w:marLeft w:val="0"/>
                      <w:marRight w:val="0"/>
                      <w:marTop w:val="0"/>
                      <w:marBottom w:val="0"/>
                      <w:divBdr>
                        <w:top w:val="none" w:sz="0" w:space="0" w:color="auto"/>
                        <w:left w:val="none" w:sz="0" w:space="0" w:color="auto"/>
                        <w:bottom w:val="none" w:sz="0" w:space="0" w:color="auto"/>
                        <w:right w:val="none" w:sz="0" w:space="0" w:color="auto"/>
                      </w:divBdr>
                      <w:divsChild>
                        <w:div w:id="336229955">
                          <w:marLeft w:val="0"/>
                          <w:marRight w:val="0"/>
                          <w:marTop w:val="0"/>
                          <w:marBottom w:val="0"/>
                          <w:divBdr>
                            <w:top w:val="none" w:sz="0" w:space="0" w:color="auto"/>
                            <w:left w:val="none" w:sz="0" w:space="0" w:color="auto"/>
                            <w:bottom w:val="none" w:sz="0" w:space="0" w:color="auto"/>
                            <w:right w:val="none" w:sz="0" w:space="0" w:color="auto"/>
                          </w:divBdr>
                          <w:divsChild>
                            <w:div w:id="228461142">
                              <w:marLeft w:val="0"/>
                              <w:marRight w:val="0"/>
                              <w:marTop w:val="0"/>
                              <w:marBottom w:val="0"/>
                              <w:divBdr>
                                <w:top w:val="none" w:sz="0" w:space="0" w:color="auto"/>
                                <w:left w:val="none" w:sz="0" w:space="0" w:color="auto"/>
                                <w:bottom w:val="none" w:sz="0" w:space="0" w:color="auto"/>
                                <w:right w:val="none" w:sz="0" w:space="0" w:color="auto"/>
                              </w:divBdr>
                              <w:divsChild>
                                <w:div w:id="6199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9007100">
      <w:bodyDiv w:val="1"/>
      <w:marLeft w:val="0"/>
      <w:marRight w:val="0"/>
      <w:marTop w:val="0"/>
      <w:marBottom w:val="0"/>
      <w:divBdr>
        <w:top w:val="none" w:sz="0" w:space="0" w:color="auto"/>
        <w:left w:val="none" w:sz="0" w:space="0" w:color="auto"/>
        <w:bottom w:val="none" w:sz="0" w:space="0" w:color="auto"/>
        <w:right w:val="none" w:sz="0" w:space="0" w:color="auto"/>
      </w:divBdr>
      <w:divsChild>
        <w:div w:id="1932228585">
          <w:marLeft w:val="1166"/>
          <w:marRight w:val="0"/>
          <w:marTop w:val="86"/>
          <w:marBottom w:val="0"/>
          <w:divBdr>
            <w:top w:val="none" w:sz="0" w:space="0" w:color="auto"/>
            <w:left w:val="none" w:sz="0" w:space="0" w:color="auto"/>
            <w:bottom w:val="none" w:sz="0" w:space="0" w:color="auto"/>
            <w:right w:val="none" w:sz="0" w:space="0" w:color="auto"/>
          </w:divBdr>
        </w:div>
      </w:divsChild>
    </w:div>
    <w:div w:id="1302494924">
      <w:bodyDiv w:val="1"/>
      <w:marLeft w:val="0"/>
      <w:marRight w:val="0"/>
      <w:marTop w:val="0"/>
      <w:marBottom w:val="0"/>
      <w:divBdr>
        <w:top w:val="none" w:sz="0" w:space="0" w:color="auto"/>
        <w:left w:val="none" w:sz="0" w:space="0" w:color="auto"/>
        <w:bottom w:val="none" w:sz="0" w:space="0" w:color="auto"/>
        <w:right w:val="none" w:sz="0" w:space="0" w:color="auto"/>
      </w:divBdr>
      <w:divsChild>
        <w:div w:id="152382119">
          <w:marLeft w:val="0"/>
          <w:marRight w:val="0"/>
          <w:marTop w:val="0"/>
          <w:marBottom w:val="0"/>
          <w:divBdr>
            <w:top w:val="none" w:sz="0" w:space="0" w:color="auto"/>
            <w:left w:val="none" w:sz="0" w:space="0" w:color="auto"/>
            <w:bottom w:val="none" w:sz="0" w:space="0" w:color="auto"/>
            <w:right w:val="none" w:sz="0" w:space="0" w:color="auto"/>
          </w:divBdr>
          <w:divsChild>
            <w:div w:id="1672026024">
              <w:marLeft w:val="0"/>
              <w:marRight w:val="0"/>
              <w:marTop w:val="0"/>
              <w:marBottom w:val="0"/>
              <w:divBdr>
                <w:top w:val="none" w:sz="0" w:space="0" w:color="auto"/>
                <w:left w:val="none" w:sz="0" w:space="0" w:color="auto"/>
                <w:bottom w:val="none" w:sz="0" w:space="0" w:color="auto"/>
                <w:right w:val="none" w:sz="0" w:space="0" w:color="auto"/>
              </w:divBdr>
              <w:divsChild>
                <w:div w:id="1328242364">
                  <w:marLeft w:val="0"/>
                  <w:marRight w:val="0"/>
                  <w:marTop w:val="0"/>
                  <w:marBottom w:val="0"/>
                  <w:divBdr>
                    <w:top w:val="none" w:sz="0" w:space="0" w:color="auto"/>
                    <w:left w:val="none" w:sz="0" w:space="0" w:color="auto"/>
                    <w:bottom w:val="none" w:sz="0" w:space="0" w:color="auto"/>
                    <w:right w:val="none" w:sz="0" w:space="0" w:color="auto"/>
                  </w:divBdr>
                  <w:divsChild>
                    <w:div w:id="600648469">
                      <w:marLeft w:val="0"/>
                      <w:marRight w:val="0"/>
                      <w:marTop w:val="0"/>
                      <w:marBottom w:val="0"/>
                      <w:divBdr>
                        <w:top w:val="none" w:sz="0" w:space="0" w:color="auto"/>
                        <w:left w:val="none" w:sz="0" w:space="0" w:color="auto"/>
                        <w:bottom w:val="none" w:sz="0" w:space="0" w:color="auto"/>
                        <w:right w:val="none" w:sz="0" w:space="0" w:color="auto"/>
                      </w:divBdr>
                      <w:divsChild>
                        <w:div w:id="611015417">
                          <w:marLeft w:val="0"/>
                          <w:marRight w:val="0"/>
                          <w:marTop w:val="0"/>
                          <w:marBottom w:val="0"/>
                          <w:divBdr>
                            <w:top w:val="none" w:sz="0" w:space="0" w:color="auto"/>
                            <w:left w:val="none" w:sz="0" w:space="0" w:color="auto"/>
                            <w:bottom w:val="none" w:sz="0" w:space="0" w:color="auto"/>
                            <w:right w:val="none" w:sz="0" w:space="0" w:color="auto"/>
                          </w:divBdr>
                          <w:divsChild>
                            <w:div w:id="592784338">
                              <w:marLeft w:val="0"/>
                              <w:marRight w:val="0"/>
                              <w:marTop w:val="0"/>
                              <w:marBottom w:val="0"/>
                              <w:divBdr>
                                <w:top w:val="none" w:sz="0" w:space="0" w:color="auto"/>
                                <w:left w:val="none" w:sz="0" w:space="0" w:color="auto"/>
                                <w:bottom w:val="none" w:sz="0" w:space="0" w:color="auto"/>
                                <w:right w:val="none" w:sz="0" w:space="0" w:color="auto"/>
                              </w:divBdr>
                              <w:divsChild>
                                <w:div w:id="702050139">
                                  <w:marLeft w:val="0"/>
                                  <w:marRight w:val="0"/>
                                  <w:marTop w:val="0"/>
                                  <w:marBottom w:val="0"/>
                                  <w:divBdr>
                                    <w:top w:val="none" w:sz="0" w:space="0" w:color="auto"/>
                                    <w:left w:val="none" w:sz="0" w:space="0" w:color="auto"/>
                                    <w:bottom w:val="none" w:sz="0" w:space="0" w:color="auto"/>
                                    <w:right w:val="none" w:sz="0" w:space="0" w:color="auto"/>
                                  </w:divBdr>
                                </w:div>
                              </w:divsChild>
                            </w:div>
                            <w:div w:id="874389444">
                              <w:marLeft w:val="0"/>
                              <w:marRight w:val="0"/>
                              <w:marTop w:val="480"/>
                              <w:marBottom w:val="0"/>
                              <w:divBdr>
                                <w:top w:val="none" w:sz="0" w:space="0" w:color="auto"/>
                                <w:left w:val="none" w:sz="0" w:space="0" w:color="auto"/>
                                <w:bottom w:val="none" w:sz="0" w:space="0" w:color="auto"/>
                                <w:right w:val="none" w:sz="0" w:space="0" w:color="auto"/>
                              </w:divBdr>
                            </w:div>
                            <w:div w:id="935674878">
                              <w:marLeft w:val="0"/>
                              <w:marRight w:val="0"/>
                              <w:marTop w:val="160"/>
                              <w:marBottom w:val="0"/>
                              <w:divBdr>
                                <w:top w:val="none" w:sz="0" w:space="0" w:color="auto"/>
                                <w:left w:val="none" w:sz="0" w:space="0" w:color="auto"/>
                                <w:bottom w:val="none" w:sz="0" w:space="0" w:color="auto"/>
                                <w:right w:val="none" w:sz="0" w:space="0" w:color="auto"/>
                              </w:divBdr>
                              <w:divsChild>
                                <w:div w:id="954218623">
                                  <w:marLeft w:val="0"/>
                                  <w:marRight w:val="240"/>
                                  <w:marTop w:val="0"/>
                                  <w:marBottom w:val="0"/>
                                  <w:divBdr>
                                    <w:top w:val="none" w:sz="0" w:space="0" w:color="auto"/>
                                    <w:left w:val="none" w:sz="0" w:space="0" w:color="auto"/>
                                    <w:bottom w:val="none" w:sz="0" w:space="0" w:color="auto"/>
                                    <w:right w:val="none" w:sz="0" w:space="0" w:color="auto"/>
                                  </w:divBdr>
                                </w:div>
                                <w:div w:id="1941183478">
                                  <w:marLeft w:val="0"/>
                                  <w:marRight w:val="240"/>
                                  <w:marTop w:val="0"/>
                                  <w:marBottom w:val="0"/>
                                  <w:divBdr>
                                    <w:top w:val="none" w:sz="0" w:space="0" w:color="auto"/>
                                    <w:left w:val="none" w:sz="0" w:space="0" w:color="auto"/>
                                    <w:bottom w:val="none" w:sz="0" w:space="0" w:color="auto"/>
                                    <w:right w:val="none" w:sz="0" w:space="0" w:color="auto"/>
                                  </w:divBdr>
                                </w:div>
                              </w:divsChild>
                            </w:div>
                            <w:div w:id="1950623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7948231">
      <w:bodyDiv w:val="1"/>
      <w:marLeft w:val="0"/>
      <w:marRight w:val="0"/>
      <w:marTop w:val="0"/>
      <w:marBottom w:val="0"/>
      <w:divBdr>
        <w:top w:val="none" w:sz="0" w:space="0" w:color="auto"/>
        <w:left w:val="none" w:sz="0" w:space="0" w:color="auto"/>
        <w:bottom w:val="none" w:sz="0" w:space="0" w:color="auto"/>
        <w:right w:val="none" w:sz="0" w:space="0" w:color="auto"/>
      </w:divBdr>
      <w:divsChild>
        <w:div w:id="1355768137">
          <w:marLeft w:val="0"/>
          <w:marRight w:val="0"/>
          <w:marTop w:val="0"/>
          <w:marBottom w:val="0"/>
          <w:divBdr>
            <w:top w:val="none" w:sz="0" w:space="0" w:color="auto"/>
            <w:left w:val="none" w:sz="0" w:space="0" w:color="auto"/>
            <w:bottom w:val="none" w:sz="0" w:space="0" w:color="auto"/>
            <w:right w:val="none" w:sz="0" w:space="0" w:color="auto"/>
          </w:divBdr>
          <w:divsChild>
            <w:div w:id="562375491">
              <w:marLeft w:val="0"/>
              <w:marRight w:val="0"/>
              <w:marTop w:val="0"/>
              <w:marBottom w:val="0"/>
              <w:divBdr>
                <w:top w:val="none" w:sz="0" w:space="0" w:color="auto"/>
                <w:left w:val="none" w:sz="0" w:space="0" w:color="auto"/>
                <w:bottom w:val="none" w:sz="0" w:space="0" w:color="auto"/>
                <w:right w:val="none" w:sz="0" w:space="0" w:color="auto"/>
              </w:divBdr>
              <w:divsChild>
                <w:div w:id="115099210">
                  <w:marLeft w:val="0"/>
                  <w:marRight w:val="0"/>
                  <w:marTop w:val="0"/>
                  <w:marBottom w:val="0"/>
                  <w:divBdr>
                    <w:top w:val="none" w:sz="0" w:space="0" w:color="auto"/>
                    <w:left w:val="none" w:sz="0" w:space="0" w:color="auto"/>
                    <w:bottom w:val="none" w:sz="0" w:space="0" w:color="auto"/>
                    <w:right w:val="none" w:sz="0" w:space="0" w:color="auto"/>
                  </w:divBdr>
                  <w:divsChild>
                    <w:div w:id="1375621683">
                      <w:marLeft w:val="0"/>
                      <w:marRight w:val="0"/>
                      <w:marTop w:val="0"/>
                      <w:marBottom w:val="0"/>
                      <w:divBdr>
                        <w:top w:val="none" w:sz="0" w:space="0" w:color="auto"/>
                        <w:left w:val="none" w:sz="0" w:space="0" w:color="auto"/>
                        <w:bottom w:val="none" w:sz="0" w:space="0" w:color="auto"/>
                        <w:right w:val="none" w:sz="0" w:space="0" w:color="auto"/>
                      </w:divBdr>
                      <w:divsChild>
                        <w:div w:id="64186948">
                          <w:marLeft w:val="0"/>
                          <w:marRight w:val="0"/>
                          <w:marTop w:val="0"/>
                          <w:marBottom w:val="0"/>
                          <w:divBdr>
                            <w:top w:val="none" w:sz="0" w:space="0" w:color="auto"/>
                            <w:left w:val="none" w:sz="0" w:space="0" w:color="auto"/>
                            <w:bottom w:val="none" w:sz="0" w:space="0" w:color="auto"/>
                            <w:right w:val="none" w:sz="0" w:space="0" w:color="auto"/>
                          </w:divBdr>
                          <w:divsChild>
                            <w:div w:id="58596221">
                              <w:marLeft w:val="0"/>
                              <w:marRight w:val="0"/>
                              <w:marTop w:val="0"/>
                              <w:marBottom w:val="0"/>
                              <w:divBdr>
                                <w:top w:val="none" w:sz="0" w:space="0" w:color="auto"/>
                                <w:left w:val="none" w:sz="0" w:space="0" w:color="auto"/>
                                <w:bottom w:val="none" w:sz="0" w:space="0" w:color="auto"/>
                                <w:right w:val="none" w:sz="0" w:space="0" w:color="auto"/>
                              </w:divBdr>
                            </w:div>
                            <w:div w:id="332145006">
                              <w:marLeft w:val="0"/>
                              <w:marRight w:val="0"/>
                              <w:marTop w:val="0"/>
                              <w:marBottom w:val="0"/>
                              <w:divBdr>
                                <w:top w:val="none" w:sz="0" w:space="0" w:color="auto"/>
                                <w:left w:val="none" w:sz="0" w:space="0" w:color="auto"/>
                                <w:bottom w:val="none" w:sz="0" w:space="0" w:color="auto"/>
                                <w:right w:val="none" w:sz="0" w:space="0" w:color="auto"/>
                              </w:divBdr>
                              <w:divsChild>
                                <w:div w:id="1099762339">
                                  <w:marLeft w:val="0"/>
                                  <w:marRight w:val="0"/>
                                  <w:marTop w:val="0"/>
                                  <w:marBottom w:val="0"/>
                                  <w:divBdr>
                                    <w:top w:val="none" w:sz="0" w:space="0" w:color="auto"/>
                                    <w:left w:val="none" w:sz="0" w:space="0" w:color="auto"/>
                                    <w:bottom w:val="none" w:sz="0" w:space="0" w:color="auto"/>
                                    <w:right w:val="none" w:sz="0" w:space="0" w:color="auto"/>
                                  </w:divBdr>
                                </w:div>
                              </w:divsChild>
                            </w:div>
                            <w:div w:id="504397052">
                              <w:marLeft w:val="0"/>
                              <w:marRight w:val="0"/>
                              <w:marTop w:val="480"/>
                              <w:marBottom w:val="0"/>
                              <w:divBdr>
                                <w:top w:val="none" w:sz="0" w:space="0" w:color="auto"/>
                                <w:left w:val="none" w:sz="0" w:space="0" w:color="auto"/>
                                <w:bottom w:val="none" w:sz="0" w:space="0" w:color="auto"/>
                                <w:right w:val="none" w:sz="0" w:space="0" w:color="auto"/>
                              </w:divBdr>
                            </w:div>
                            <w:div w:id="622031420">
                              <w:marLeft w:val="0"/>
                              <w:marRight w:val="0"/>
                              <w:marTop w:val="160"/>
                              <w:marBottom w:val="0"/>
                              <w:divBdr>
                                <w:top w:val="none" w:sz="0" w:space="0" w:color="auto"/>
                                <w:left w:val="none" w:sz="0" w:space="0" w:color="auto"/>
                                <w:bottom w:val="none" w:sz="0" w:space="0" w:color="auto"/>
                                <w:right w:val="none" w:sz="0" w:space="0" w:color="auto"/>
                              </w:divBdr>
                              <w:divsChild>
                                <w:div w:id="441806393">
                                  <w:marLeft w:val="0"/>
                                  <w:marRight w:val="240"/>
                                  <w:marTop w:val="0"/>
                                  <w:marBottom w:val="0"/>
                                  <w:divBdr>
                                    <w:top w:val="none" w:sz="0" w:space="0" w:color="auto"/>
                                    <w:left w:val="none" w:sz="0" w:space="0" w:color="auto"/>
                                    <w:bottom w:val="none" w:sz="0" w:space="0" w:color="auto"/>
                                    <w:right w:val="none" w:sz="0" w:space="0" w:color="auto"/>
                                  </w:divBdr>
                                </w:div>
                                <w:div w:id="458574710">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9488067">
      <w:bodyDiv w:val="1"/>
      <w:marLeft w:val="0"/>
      <w:marRight w:val="0"/>
      <w:marTop w:val="0"/>
      <w:marBottom w:val="0"/>
      <w:divBdr>
        <w:top w:val="none" w:sz="0" w:space="0" w:color="auto"/>
        <w:left w:val="none" w:sz="0" w:space="0" w:color="auto"/>
        <w:bottom w:val="none" w:sz="0" w:space="0" w:color="auto"/>
        <w:right w:val="none" w:sz="0" w:space="0" w:color="auto"/>
      </w:divBdr>
      <w:divsChild>
        <w:div w:id="1040664620">
          <w:marLeft w:val="0"/>
          <w:marRight w:val="0"/>
          <w:marTop w:val="0"/>
          <w:marBottom w:val="0"/>
          <w:divBdr>
            <w:top w:val="none" w:sz="0" w:space="0" w:color="auto"/>
            <w:left w:val="none" w:sz="0" w:space="0" w:color="auto"/>
            <w:bottom w:val="none" w:sz="0" w:space="0" w:color="auto"/>
            <w:right w:val="none" w:sz="0" w:space="0" w:color="auto"/>
          </w:divBdr>
          <w:divsChild>
            <w:div w:id="176167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021740">
      <w:bodyDiv w:val="1"/>
      <w:marLeft w:val="0"/>
      <w:marRight w:val="0"/>
      <w:marTop w:val="0"/>
      <w:marBottom w:val="0"/>
      <w:divBdr>
        <w:top w:val="none" w:sz="0" w:space="0" w:color="auto"/>
        <w:left w:val="none" w:sz="0" w:space="0" w:color="auto"/>
        <w:bottom w:val="none" w:sz="0" w:space="0" w:color="auto"/>
        <w:right w:val="none" w:sz="0" w:space="0" w:color="auto"/>
      </w:divBdr>
      <w:divsChild>
        <w:div w:id="902519316">
          <w:marLeft w:val="0"/>
          <w:marRight w:val="0"/>
          <w:marTop w:val="0"/>
          <w:marBottom w:val="0"/>
          <w:divBdr>
            <w:top w:val="none" w:sz="0" w:space="0" w:color="auto"/>
            <w:left w:val="none" w:sz="0" w:space="0" w:color="auto"/>
            <w:bottom w:val="none" w:sz="0" w:space="0" w:color="auto"/>
            <w:right w:val="none" w:sz="0" w:space="0" w:color="auto"/>
          </w:divBdr>
        </w:div>
      </w:divsChild>
    </w:div>
    <w:div w:id="1590701786">
      <w:bodyDiv w:val="1"/>
      <w:marLeft w:val="0"/>
      <w:marRight w:val="0"/>
      <w:marTop w:val="0"/>
      <w:marBottom w:val="0"/>
      <w:divBdr>
        <w:top w:val="none" w:sz="0" w:space="0" w:color="auto"/>
        <w:left w:val="none" w:sz="0" w:space="0" w:color="auto"/>
        <w:bottom w:val="none" w:sz="0" w:space="0" w:color="auto"/>
        <w:right w:val="none" w:sz="0" w:space="0" w:color="auto"/>
      </w:divBdr>
      <w:divsChild>
        <w:div w:id="2114671064">
          <w:marLeft w:val="0"/>
          <w:marRight w:val="0"/>
          <w:marTop w:val="0"/>
          <w:marBottom w:val="0"/>
          <w:divBdr>
            <w:top w:val="none" w:sz="0" w:space="0" w:color="auto"/>
            <w:left w:val="none" w:sz="0" w:space="0" w:color="auto"/>
            <w:bottom w:val="none" w:sz="0" w:space="0" w:color="auto"/>
            <w:right w:val="none" w:sz="0" w:space="0" w:color="auto"/>
          </w:divBdr>
          <w:divsChild>
            <w:div w:id="553083621">
              <w:marLeft w:val="0"/>
              <w:marRight w:val="0"/>
              <w:marTop w:val="0"/>
              <w:marBottom w:val="0"/>
              <w:divBdr>
                <w:top w:val="none" w:sz="0" w:space="0" w:color="auto"/>
                <w:left w:val="none" w:sz="0" w:space="0" w:color="auto"/>
                <w:bottom w:val="none" w:sz="0" w:space="0" w:color="auto"/>
                <w:right w:val="none" w:sz="0" w:space="0" w:color="auto"/>
              </w:divBdr>
              <w:divsChild>
                <w:div w:id="841089408">
                  <w:marLeft w:val="0"/>
                  <w:marRight w:val="0"/>
                  <w:marTop w:val="0"/>
                  <w:marBottom w:val="0"/>
                  <w:divBdr>
                    <w:top w:val="none" w:sz="0" w:space="0" w:color="auto"/>
                    <w:left w:val="none" w:sz="0" w:space="0" w:color="auto"/>
                    <w:bottom w:val="none" w:sz="0" w:space="0" w:color="auto"/>
                    <w:right w:val="none" w:sz="0" w:space="0" w:color="auto"/>
                  </w:divBdr>
                  <w:divsChild>
                    <w:div w:id="457721785">
                      <w:marLeft w:val="0"/>
                      <w:marRight w:val="0"/>
                      <w:marTop w:val="0"/>
                      <w:marBottom w:val="0"/>
                      <w:divBdr>
                        <w:top w:val="none" w:sz="0" w:space="0" w:color="auto"/>
                        <w:left w:val="none" w:sz="0" w:space="0" w:color="auto"/>
                        <w:bottom w:val="none" w:sz="0" w:space="0" w:color="auto"/>
                        <w:right w:val="none" w:sz="0" w:space="0" w:color="auto"/>
                      </w:divBdr>
                      <w:divsChild>
                        <w:div w:id="1952542165">
                          <w:marLeft w:val="0"/>
                          <w:marRight w:val="0"/>
                          <w:marTop w:val="0"/>
                          <w:marBottom w:val="0"/>
                          <w:divBdr>
                            <w:top w:val="none" w:sz="0" w:space="0" w:color="auto"/>
                            <w:left w:val="none" w:sz="0" w:space="0" w:color="auto"/>
                            <w:bottom w:val="none" w:sz="0" w:space="0" w:color="auto"/>
                            <w:right w:val="none" w:sz="0" w:space="0" w:color="auto"/>
                          </w:divBdr>
                          <w:divsChild>
                            <w:div w:id="1290933162">
                              <w:marLeft w:val="0"/>
                              <w:marRight w:val="0"/>
                              <w:marTop w:val="0"/>
                              <w:marBottom w:val="0"/>
                              <w:divBdr>
                                <w:top w:val="none" w:sz="0" w:space="0" w:color="auto"/>
                                <w:left w:val="none" w:sz="0" w:space="0" w:color="auto"/>
                                <w:bottom w:val="none" w:sz="0" w:space="0" w:color="auto"/>
                                <w:right w:val="none" w:sz="0" w:space="0" w:color="auto"/>
                              </w:divBdr>
                              <w:divsChild>
                                <w:div w:id="109494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6618497">
      <w:bodyDiv w:val="1"/>
      <w:marLeft w:val="0"/>
      <w:marRight w:val="0"/>
      <w:marTop w:val="0"/>
      <w:marBottom w:val="0"/>
      <w:divBdr>
        <w:top w:val="none" w:sz="0" w:space="0" w:color="auto"/>
        <w:left w:val="none" w:sz="0" w:space="0" w:color="auto"/>
        <w:bottom w:val="none" w:sz="0" w:space="0" w:color="auto"/>
        <w:right w:val="none" w:sz="0" w:space="0" w:color="auto"/>
      </w:divBdr>
      <w:divsChild>
        <w:div w:id="859973247">
          <w:marLeft w:val="0"/>
          <w:marRight w:val="0"/>
          <w:marTop w:val="0"/>
          <w:marBottom w:val="0"/>
          <w:divBdr>
            <w:top w:val="none" w:sz="0" w:space="0" w:color="auto"/>
            <w:left w:val="none" w:sz="0" w:space="0" w:color="auto"/>
            <w:bottom w:val="none" w:sz="0" w:space="0" w:color="auto"/>
            <w:right w:val="none" w:sz="0" w:space="0" w:color="auto"/>
          </w:divBdr>
          <w:divsChild>
            <w:div w:id="269776695">
              <w:marLeft w:val="0"/>
              <w:marRight w:val="0"/>
              <w:marTop w:val="0"/>
              <w:marBottom w:val="0"/>
              <w:divBdr>
                <w:top w:val="none" w:sz="0" w:space="0" w:color="auto"/>
                <w:left w:val="none" w:sz="0" w:space="0" w:color="auto"/>
                <w:bottom w:val="none" w:sz="0" w:space="0" w:color="auto"/>
                <w:right w:val="none" w:sz="0" w:space="0" w:color="auto"/>
              </w:divBdr>
              <w:divsChild>
                <w:div w:id="1807161356">
                  <w:marLeft w:val="0"/>
                  <w:marRight w:val="0"/>
                  <w:marTop w:val="0"/>
                  <w:marBottom w:val="0"/>
                  <w:divBdr>
                    <w:top w:val="none" w:sz="0" w:space="0" w:color="auto"/>
                    <w:left w:val="none" w:sz="0" w:space="0" w:color="auto"/>
                    <w:bottom w:val="none" w:sz="0" w:space="0" w:color="auto"/>
                    <w:right w:val="none" w:sz="0" w:space="0" w:color="auto"/>
                  </w:divBdr>
                  <w:divsChild>
                    <w:div w:id="764232488">
                      <w:marLeft w:val="0"/>
                      <w:marRight w:val="0"/>
                      <w:marTop w:val="0"/>
                      <w:marBottom w:val="0"/>
                      <w:divBdr>
                        <w:top w:val="none" w:sz="0" w:space="0" w:color="auto"/>
                        <w:left w:val="none" w:sz="0" w:space="0" w:color="auto"/>
                        <w:bottom w:val="none" w:sz="0" w:space="0" w:color="auto"/>
                        <w:right w:val="none" w:sz="0" w:space="0" w:color="auto"/>
                      </w:divBdr>
                      <w:divsChild>
                        <w:div w:id="736325474">
                          <w:marLeft w:val="0"/>
                          <w:marRight w:val="0"/>
                          <w:marTop w:val="0"/>
                          <w:marBottom w:val="0"/>
                          <w:divBdr>
                            <w:top w:val="none" w:sz="0" w:space="0" w:color="auto"/>
                            <w:left w:val="none" w:sz="0" w:space="0" w:color="auto"/>
                            <w:bottom w:val="none" w:sz="0" w:space="0" w:color="auto"/>
                            <w:right w:val="none" w:sz="0" w:space="0" w:color="auto"/>
                          </w:divBdr>
                          <w:divsChild>
                            <w:div w:id="840857703">
                              <w:marLeft w:val="0"/>
                              <w:marRight w:val="0"/>
                              <w:marTop w:val="0"/>
                              <w:marBottom w:val="0"/>
                              <w:divBdr>
                                <w:top w:val="none" w:sz="0" w:space="0" w:color="auto"/>
                                <w:left w:val="none" w:sz="0" w:space="0" w:color="auto"/>
                                <w:bottom w:val="none" w:sz="0" w:space="0" w:color="auto"/>
                                <w:right w:val="none" w:sz="0" w:space="0" w:color="auto"/>
                              </w:divBdr>
                              <w:divsChild>
                                <w:div w:id="56225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9531870">
      <w:bodyDiv w:val="1"/>
      <w:marLeft w:val="0"/>
      <w:marRight w:val="0"/>
      <w:marTop w:val="0"/>
      <w:marBottom w:val="0"/>
      <w:divBdr>
        <w:top w:val="none" w:sz="0" w:space="0" w:color="auto"/>
        <w:left w:val="none" w:sz="0" w:space="0" w:color="auto"/>
        <w:bottom w:val="none" w:sz="0" w:space="0" w:color="auto"/>
        <w:right w:val="none" w:sz="0" w:space="0" w:color="auto"/>
      </w:divBdr>
      <w:divsChild>
        <w:div w:id="243344559">
          <w:marLeft w:val="0"/>
          <w:marRight w:val="0"/>
          <w:marTop w:val="0"/>
          <w:marBottom w:val="0"/>
          <w:divBdr>
            <w:top w:val="none" w:sz="0" w:space="0" w:color="auto"/>
            <w:left w:val="none" w:sz="0" w:space="0" w:color="auto"/>
            <w:bottom w:val="none" w:sz="0" w:space="0" w:color="auto"/>
            <w:right w:val="none" w:sz="0" w:space="0" w:color="auto"/>
          </w:divBdr>
          <w:divsChild>
            <w:div w:id="718211934">
              <w:marLeft w:val="0"/>
              <w:marRight w:val="0"/>
              <w:marTop w:val="0"/>
              <w:marBottom w:val="0"/>
              <w:divBdr>
                <w:top w:val="none" w:sz="0" w:space="0" w:color="auto"/>
                <w:left w:val="none" w:sz="0" w:space="0" w:color="auto"/>
                <w:bottom w:val="none" w:sz="0" w:space="0" w:color="auto"/>
                <w:right w:val="none" w:sz="0" w:space="0" w:color="auto"/>
              </w:divBdr>
              <w:divsChild>
                <w:div w:id="1471287188">
                  <w:marLeft w:val="0"/>
                  <w:marRight w:val="0"/>
                  <w:marTop w:val="0"/>
                  <w:marBottom w:val="0"/>
                  <w:divBdr>
                    <w:top w:val="none" w:sz="0" w:space="0" w:color="auto"/>
                    <w:left w:val="none" w:sz="0" w:space="0" w:color="auto"/>
                    <w:bottom w:val="none" w:sz="0" w:space="0" w:color="auto"/>
                    <w:right w:val="none" w:sz="0" w:space="0" w:color="auto"/>
                  </w:divBdr>
                  <w:divsChild>
                    <w:div w:id="1494299157">
                      <w:marLeft w:val="0"/>
                      <w:marRight w:val="0"/>
                      <w:marTop w:val="0"/>
                      <w:marBottom w:val="0"/>
                      <w:divBdr>
                        <w:top w:val="none" w:sz="0" w:space="0" w:color="auto"/>
                        <w:left w:val="none" w:sz="0" w:space="0" w:color="auto"/>
                        <w:bottom w:val="none" w:sz="0" w:space="0" w:color="auto"/>
                        <w:right w:val="none" w:sz="0" w:space="0" w:color="auto"/>
                      </w:divBdr>
                      <w:divsChild>
                        <w:div w:id="2083944632">
                          <w:marLeft w:val="0"/>
                          <w:marRight w:val="0"/>
                          <w:marTop w:val="0"/>
                          <w:marBottom w:val="0"/>
                          <w:divBdr>
                            <w:top w:val="none" w:sz="0" w:space="0" w:color="auto"/>
                            <w:left w:val="none" w:sz="0" w:space="0" w:color="auto"/>
                            <w:bottom w:val="none" w:sz="0" w:space="0" w:color="auto"/>
                            <w:right w:val="none" w:sz="0" w:space="0" w:color="auto"/>
                          </w:divBdr>
                          <w:divsChild>
                            <w:div w:id="861012251">
                              <w:marLeft w:val="0"/>
                              <w:marRight w:val="0"/>
                              <w:marTop w:val="0"/>
                              <w:marBottom w:val="0"/>
                              <w:divBdr>
                                <w:top w:val="none" w:sz="0" w:space="0" w:color="auto"/>
                                <w:left w:val="none" w:sz="0" w:space="0" w:color="auto"/>
                                <w:bottom w:val="none" w:sz="0" w:space="0" w:color="auto"/>
                                <w:right w:val="none" w:sz="0" w:space="0" w:color="auto"/>
                              </w:divBdr>
                              <w:divsChild>
                                <w:div w:id="189465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0663259">
      <w:bodyDiv w:val="1"/>
      <w:marLeft w:val="0"/>
      <w:marRight w:val="0"/>
      <w:marTop w:val="0"/>
      <w:marBottom w:val="0"/>
      <w:divBdr>
        <w:top w:val="none" w:sz="0" w:space="0" w:color="auto"/>
        <w:left w:val="none" w:sz="0" w:space="0" w:color="auto"/>
        <w:bottom w:val="none" w:sz="0" w:space="0" w:color="auto"/>
        <w:right w:val="none" w:sz="0" w:space="0" w:color="auto"/>
      </w:divBdr>
      <w:divsChild>
        <w:div w:id="274948456">
          <w:marLeft w:val="0"/>
          <w:marRight w:val="0"/>
          <w:marTop w:val="0"/>
          <w:marBottom w:val="0"/>
          <w:divBdr>
            <w:top w:val="none" w:sz="0" w:space="0" w:color="auto"/>
            <w:left w:val="none" w:sz="0" w:space="0" w:color="auto"/>
            <w:bottom w:val="none" w:sz="0" w:space="0" w:color="auto"/>
            <w:right w:val="none" w:sz="0" w:space="0" w:color="auto"/>
          </w:divBdr>
          <w:divsChild>
            <w:div w:id="1272472847">
              <w:marLeft w:val="0"/>
              <w:marRight w:val="0"/>
              <w:marTop w:val="0"/>
              <w:marBottom w:val="0"/>
              <w:divBdr>
                <w:top w:val="none" w:sz="0" w:space="0" w:color="auto"/>
                <w:left w:val="none" w:sz="0" w:space="0" w:color="auto"/>
                <w:bottom w:val="none" w:sz="0" w:space="0" w:color="auto"/>
                <w:right w:val="none" w:sz="0" w:space="0" w:color="auto"/>
              </w:divBdr>
              <w:divsChild>
                <w:div w:id="1481382042">
                  <w:marLeft w:val="0"/>
                  <w:marRight w:val="0"/>
                  <w:marTop w:val="0"/>
                  <w:marBottom w:val="0"/>
                  <w:divBdr>
                    <w:top w:val="none" w:sz="0" w:space="0" w:color="auto"/>
                    <w:left w:val="none" w:sz="0" w:space="0" w:color="auto"/>
                    <w:bottom w:val="none" w:sz="0" w:space="0" w:color="auto"/>
                    <w:right w:val="none" w:sz="0" w:space="0" w:color="auto"/>
                  </w:divBdr>
                  <w:divsChild>
                    <w:div w:id="1092973732">
                      <w:marLeft w:val="0"/>
                      <w:marRight w:val="0"/>
                      <w:marTop w:val="0"/>
                      <w:marBottom w:val="0"/>
                      <w:divBdr>
                        <w:top w:val="none" w:sz="0" w:space="0" w:color="auto"/>
                        <w:left w:val="none" w:sz="0" w:space="0" w:color="auto"/>
                        <w:bottom w:val="none" w:sz="0" w:space="0" w:color="auto"/>
                        <w:right w:val="none" w:sz="0" w:space="0" w:color="auto"/>
                      </w:divBdr>
                      <w:divsChild>
                        <w:div w:id="1361277181">
                          <w:marLeft w:val="0"/>
                          <w:marRight w:val="0"/>
                          <w:marTop w:val="0"/>
                          <w:marBottom w:val="0"/>
                          <w:divBdr>
                            <w:top w:val="none" w:sz="0" w:space="0" w:color="auto"/>
                            <w:left w:val="none" w:sz="0" w:space="0" w:color="auto"/>
                            <w:bottom w:val="none" w:sz="0" w:space="0" w:color="auto"/>
                            <w:right w:val="none" w:sz="0" w:space="0" w:color="auto"/>
                          </w:divBdr>
                          <w:divsChild>
                            <w:div w:id="520511694">
                              <w:marLeft w:val="0"/>
                              <w:marRight w:val="0"/>
                              <w:marTop w:val="0"/>
                              <w:marBottom w:val="0"/>
                              <w:divBdr>
                                <w:top w:val="none" w:sz="0" w:space="0" w:color="auto"/>
                                <w:left w:val="none" w:sz="0" w:space="0" w:color="auto"/>
                                <w:bottom w:val="none" w:sz="0" w:space="0" w:color="auto"/>
                                <w:right w:val="none" w:sz="0" w:space="0" w:color="auto"/>
                              </w:divBdr>
                              <w:divsChild>
                                <w:div w:id="40560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8894188">
      <w:bodyDiv w:val="1"/>
      <w:marLeft w:val="0"/>
      <w:marRight w:val="0"/>
      <w:marTop w:val="0"/>
      <w:marBottom w:val="0"/>
      <w:divBdr>
        <w:top w:val="none" w:sz="0" w:space="0" w:color="auto"/>
        <w:left w:val="none" w:sz="0" w:space="0" w:color="auto"/>
        <w:bottom w:val="none" w:sz="0" w:space="0" w:color="auto"/>
        <w:right w:val="none" w:sz="0" w:space="0" w:color="auto"/>
      </w:divBdr>
      <w:divsChild>
        <w:div w:id="239759090">
          <w:marLeft w:val="0"/>
          <w:marRight w:val="0"/>
          <w:marTop w:val="0"/>
          <w:marBottom w:val="0"/>
          <w:divBdr>
            <w:top w:val="none" w:sz="0" w:space="0" w:color="auto"/>
            <w:left w:val="none" w:sz="0" w:space="0" w:color="auto"/>
            <w:bottom w:val="none" w:sz="0" w:space="0" w:color="auto"/>
            <w:right w:val="none" w:sz="0" w:space="0" w:color="auto"/>
          </w:divBdr>
          <w:divsChild>
            <w:div w:id="650251512">
              <w:marLeft w:val="0"/>
              <w:marRight w:val="0"/>
              <w:marTop w:val="0"/>
              <w:marBottom w:val="0"/>
              <w:divBdr>
                <w:top w:val="none" w:sz="0" w:space="0" w:color="auto"/>
                <w:left w:val="none" w:sz="0" w:space="0" w:color="auto"/>
                <w:bottom w:val="none" w:sz="0" w:space="0" w:color="auto"/>
                <w:right w:val="none" w:sz="0" w:space="0" w:color="auto"/>
              </w:divBdr>
              <w:divsChild>
                <w:div w:id="1861621686">
                  <w:marLeft w:val="0"/>
                  <w:marRight w:val="0"/>
                  <w:marTop w:val="0"/>
                  <w:marBottom w:val="0"/>
                  <w:divBdr>
                    <w:top w:val="none" w:sz="0" w:space="0" w:color="auto"/>
                    <w:left w:val="none" w:sz="0" w:space="0" w:color="auto"/>
                    <w:bottom w:val="none" w:sz="0" w:space="0" w:color="auto"/>
                    <w:right w:val="none" w:sz="0" w:space="0" w:color="auto"/>
                  </w:divBdr>
                  <w:divsChild>
                    <w:div w:id="1830631144">
                      <w:marLeft w:val="0"/>
                      <w:marRight w:val="0"/>
                      <w:marTop w:val="0"/>
                      <w:marBottom w:val="0"/>
                      <w:divBdr>
                        <w:top w:val="none" w:sz="0" w:space="0" w:color="auto"/>
                        <w:left w:val="none" w:sz="0" w:space="0" w:color="auto"/>
                        <w:bottom w:val="none" w:sz="0" w:space="0" w:color="auto"/>
                        <w:right w:val="none" w:sz="0" w:space="0" w:color="auto"/>
                      </w:divBdr>
                      <w:divsChild>
                        <w:div w:id="1752309084">
                          <w:marLeft w:val="0"/>
                          <w:marRight w:val="0"/>
                          <w:marTop w:val="0"/>
                          <w:marBottom w:val="0"/>
                          <w:divBdr>
                            <w:top w:val="none" w:sz="0" w:space="0" w:color="auto"/>
                            <w:left w:val="none" w:sz="0" w:space="0" w:color="auto"/>
                            <w:bottom w:val="none" w:sz="0" w:space="0" w:color="auto"/>
                            <w:right w:val="none" w:sz="0" w:space="0" w:color="auto"/>
                          </w:divBdr>
                          <w:divsChild>
                            <w:div w:id="508981162">
                              <w:marLeft w:val="0"/>
                              <w:marRight w:val="0"/>
                              <w:marTop w:val="0"/>
                              <w:marBottom w:val="0"/>
                              <w:divBdr>
                                <w:top w:val="none" w:sz="0" w:space="0" w:color="auto"/>
                                <w:left w:val="none" w:sz="0" w:space="0" w:color="auto"/>
                                <w:bottom w:val="none" w:sz="0" w:space="0" w:color="auto"/>
                                <w:right w:val="none" w:sz="0" w:space="0" w:color="auto"/>
                              </w:divBdr>
                              <w:divsChild>
                                <w:div w:id="25351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8864007">
      <w:bodyDiv w:val="1"/>
      <w:marLeft w:val="0"/>
      <w:marRight w:val="0"/>
      <w:marTop w:val="0"/>
      <w:marBottom w:val="0"/>
      <w:divBdr>
        <w:top w:val="none" w:sz="0" w:space="0" w:color="auto"/>
        <w:left w:val="none" w:sz="0" w:space="0" w:color="auto"/>
        <w:bottom w:val="none" w:sz="0" w:space="0" w:color="auto"/>
        <w:right w:val="none" w:sz="0" w:space="0" w:color="auto"/>
      </w:divBdr>
    </w:div>
    <w:div w:id="1794521681">
      <w:bodyDiv w:val="1"/>
      <w:marLeft w:val="0"/>
      <w:marRight w:val="0"/>
      <w:marTop w:val="0"/>
      <w:marBottom w:val="0"/>
      <w:divBdr>
        <w:top w:val="none" w:sz="0" w:space="0" w:color="auto"/>
        <w:left w:val="none" w:sz="0" w:space="0" w:color="auto"/>
        <w:bottom w:val="none" w:sz="0" w:space="0" w:color="auto"/>
        <w:right w:val="none" w:sz="0" w:space="0" w:color="auto"/>
      </w:divBdr>
      <w:divsChild>
        <w:div w:id="158623907">
          <w:marLeft w:val="0"/>
          <w:marRight w:val="0"/>
          <w:marTop w:val="0"/>
          <w:marBottom w:val="0"/>
          <w:divBdr>
            <w:top w:val="none" w:sz="0" w:space="0" w:color="auto"/>
            <w:left w:val="none" w:sz="0" w:space="0" w:color="auto"/>
            <w:bottom w:val="none" w:sz="0" w:space="0" w:color="auto"/>
            <w:right w:val="none" w:sz="0" w:space="0" w:color="auto"/>
          </w:divBdr>
          <w:divsChild>
            <w:div w:id="649939026">
              <w:marLeft w:val="0"/>
              <w:marRight w:val="0"/>
              <w:marTop w:val="0"/>
              <w:marBottom w:val="0"/>
              <w:divBdr>
                <w:top w:val="none" w:sz="0" w:space="0" w:color="auto"/>
                <w:left w:val="none" w:sz="0" w:space="0" w:color="auto"/>
                <w:bottom w:val="none" w:sz="0" w:space="0" w:color="auto"/>
                <w:right w:val="none" w:sz="0" w:space="0" w:color="auto"/>
              </w:divBdr>
              <w:divsChild>
                <w:div w:id="1866165774">
                  <w:marLeft w:val="0"/>
                  <w:marRight w:val="0"/>
                  <w:marTop w:val="0"/>
                  <w:marBottom w:val="0"/>
                  <w:divBdr>
                    <w:top w:val="none" w:sz="0" w:space="0" w:color="auto"/>
                    <w:left w:val="none" w:sz="0" w:space="0" w:color="auto"/>
                    <w:bottom w:val="none" w:sz="0" w:space="0" w:color="auto"/>
                    <w:right w:val="none" w:sz="0" w:space="0" w:color="auto"/>
                  </w:divBdr>
                  <w:divsChild>
                    <w:div w:id="1318610404">
                      <w:marLeft w:val="0"/>
                      <w:marRight w:val="0"/>
                      <w:marTop w:val="0"/>
                      <w:marBottom w:val="0"/>
                      <w:divBdr>
                        <w:top w:val="none" w:sz="0" w:space="0" w:color="auto"/>
                        <w:left w:val="none" w:sz="0" w:space="0" w:color="auto"/>
                        <w:bottom w:val="none" w:sz="0" w:space="0" w:color="auto"/>
                        <w:right w:val="none" w:sz="0" w:space="0" w:color="auto"/>
                      </w:divBdr>
                      <w:divsChild>
                        <w:div w:id="1136604252">
                          <w:marLeft w:val="0"/>
                          <w:marRight w:val="0"/>
                          <w:marTop w:val="0"/>
                          <w:marBottom w:val="0"/>
                          <w:divBdr>
                            <w:top w:val="none" w:sz="0" w:space="0" w:color="auto"/>
                            <w:left w:val="none" w:sz="0" w:space="0" w:color="auto"/>
                            <w:bottom w:val="none" w:sz="0" w:space="0" w:color="auto"/>
                            <w:right w:val="none" w:sz="0" w:space="0" w:color="auto"/>
                          </w:divBdr>
                          <w:divsChild>
                            <w:div w:id="534389734">
                              <w:marLeft w:val="0"/>
                              <w:marRight w:val="0"/>
                              <w:marTop w:val="0"/>
                              <w:marBottom w:val="0"/>
                              <w:divBdr>
                                <w:top w:val="none" w:sz="0" w:space="0" w:color="auto"/>
                                <w:left w:val="none" w:sz="0" w:space="0" w:color="auto"/>
                                <w:bottom w:val="none" w:sz="0" w:space="0" w:color="auto"/>
                                <w:right w:val="none" w:sz="0" w:space="0" w:color="auto"/>
                              </w:divBdr>
                              <w:divsChild>
                                <w:div w:id="36336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5222715">
      <w:bodyDiv w:val="1"/>
      <w:marLeft w:val="0"/>
      <w:marRight w:val="0"/>
      <w:marTop w:val="0"/>
      <w:marBottom w:val="0"/>
      <w:divBdr>
        <w:top w:val="none" w:sz="0" w:space="0" w:color="auto"/>
        <w:left w:val="none" w:sz="0" w:space="0" w:color="auto"/>
        <w:bottom w:val="none" w:sz="0" w:space="0" w:color="auto"/>
        <w:right w:val="none" w:sz="0" w:space="0" w:color="auto"/>
      </w:divBdr>
    </w:div>
    <w:div w:id="1877114608">
      <w:bodyDiv w:val="1"/>
      <w:marLeft w:val="0"/>
      <w:marRight w:val="0"/>
      <w:marTop w:val="0"/>
      <w:marBottom w:val="0"/>
      <w:divBdr>
        <w:top w:val="none" w:sz="0" w:space="0" w:color="auto"/>
        <w:left w:val="none" w:sz="0" w:space="0" w:color="auto"/>
        <w:bottom w:val="none" w:sz="0" w:space="0" w:color="auto"/>
        <w:right w:val="none" w:sz="0" w:space="0" w:color="auto"/>
      </w:divBdr>
    </w:div>
    <w:div w:id="1973125003">
      <w:bodyDiv w:val="1"/>
      <w:marLeft w:val="0"/>
      <w:marRight w:val="0"/>
      <w:marTop w:val="0"/>
      <w:marBottom w:val="0"/>
      <w:divBdr>
        <w:top w:val="none" w:sz="0" w:space="0" w:color="auto"/>
        <w:left w:val="none" w:sz="0" w:space="0" w:color="auto"/>
        <w:bottom w:val="none" w:sz="0" w:space="0" w:color="auto"/>
        <w:right w:val="none" w:sz="0" w:space="0" w:color="auto"/>
      </w:divBdr>
      <w:divsChild>
        <w:div w:id="477502973">
          <w:marLeft w:val="0"/>
          <w:marRight w:val="0"/>
          <w:marTop w:val="0"/>
          <w:marBottom w:val="0"/>
          <w:divBdr>
            <w:top w:val="none" w:sz="0" w:space="0" w:color="auto"/>
            <w:left w:val="none" w:sz="0" w:space="0" w:color="auto"/>
            <w:bottom w:val="none" w:sz="0" w:space="0" w:color="auto"/>
            <w:right w:val="none" w:sz="0" w:space="0" w:color="auto"/>
          </w:divBdr>
          <w:divsChild>
            <w:div w:id="2109695884">
              <w:marLeft w:val="0"/>
              <w:marRight w:val="0"/>
              <w:marTop w:val="0"/>
              <w:marBottom w:val="0"/>
              <w:divBdr>
                <w:top w:val="none" w:sz="0" w:space="0" w:color="auto"/>
                <w:left w:val="none" w:sz="0" w:space="0" w:color="auto"/>
                <w:bottom w:val="none" w:sz="0" w:space="0" w:color="auto"/>
                <w:right w:val="none" w:sz="0" w:space="0" w:color="auto"/>
              </w:divBdr>
              <w:divsChild>
                <w:div w:id="918903314">
                  <w:marLeft w:val="0"/>
                  <w:marRight w:val="0"/>
                  <w:marTop w:val="0"/>
                  <w:marBottom w:val="0"/>
                  <w:divBdr>
                    <w:top w:val="none" w:sz="0" w:space="0" w:color="auto"/>
                    <w:left w:val="none" w:sz="0" w:space="0" w:color="auto"/>
                    <w:bottom w:val="none" w:sz="0" w:space="0" w:color="auto"/>
                    <w:right w:val="none" w:sz="0" w:space="0" w:color="auto"/>
                  </w:divBdr>
                  <w:divsChild>
                    <w:div w:id="361442418">
                      <w:marLeft w:val="0"/>
                      <w:marRight w:val="0"/>
                      <w:marTop w:val="0"/>
                      <w:marBottom w:val="0"/>
                      <w:divBdr>
                        <w:top w:val="none" w:sz="0" w:space="0" w:color="auto"/>
                        <w:left w:val="none" w:sz="0" w:space="0" w:color="auto"/>
                        <w:bottom w:val="none" w:sz="0" w:space="0" w:color="auto"/>
                        <w:right w:val="none" w:sz="0" w:space="0" w:color="auto"/>
                      </w:divBdr>
                      <w:divsChild>
                        <w:div w:id="108858546">
                          <w:marLeft w:val="0"/>
                          <w:marRight w:val="0"/>
                          <w:marTop w:val="0"/>
                          <w:marBottom w:val="0"/>
                          <w:divBdr>
                            <w:top w:val="none" w:sz="0" w:space="0" w:color="auto"/>
                            <w:left w:val="none" w:sz="0" w:space="0" w:color="auto"/>
                            <w:bottom w:val="none" w:sz="0" w:space="0" w:color="auto"/>
                            <w:right w:val="none" w:sz="0" w:space="0" w:color="auto"/>
                          </w:divBdr>
                          <w:divsChild>
                            <w:div w:id="1350375352">
                              <w:marLeft w:val="0"/>
                              <w:marRight w:val="0"/>
                              <w:marTop w:val="0"/>
                              <w:marBottom w:val="0"/>
                              <w:divBdr>
                                <w:top w:val="none" w:sz="0" w:space="0" w:color="auto"/>
                                <w:left w:val="none" w:sz="0" w:space="0" w:color="auto"/>
                                <w:bottom w:val="none" w:sz="0" w:space="0" w:color="auto"/>
                                <w:right w:val="none" w:sz="0" w:space="0" w:color="auto"/>
                              </w:divBdr>
                            </w:div>
                            <w:div w:id="1628775544">
                              <w:marLeft w:val="0"/>
                              <w:marRight w:val="0"/>
                              <w:marTop w:val="0"/>
                              <w:marBottom w:val="0"/>
                              <w:divBdr>
                                <w:top w:val="none" w:sz="0" w:space="0" w:color="auto"/>
                                <w:left w:val="none" w:sz="0" w:space="0" w:color="auto"/>
                                <w:bottom w:val="none" w:sz="0" w:space="0" w:color="auto"/>
                                <w:right w:val="none" w:sz="0" w:space="0" w:color="auto"/>
                              </w:divBdr>
                              <w:divsChild>
                                <w:div w:id="1316958424">
                                  <w:marLeft w:val="0"/>
                                  <w:marRight w:val="0"/>
                                  <w:marTop w:val="0"/>
                                  <w:marBottom w:val="0"/>
                                  <w:divBdr>
                                    <w:top w:val="none" w:sz="0" w:space="0" w:color="auto"/>
                                    <w:left w:val="none" w:sz="0" w:space="0" w:color="auto"/>
                                    <w:bottom w:val="none" w:sz="0" w:space="0" w:color="auto"/>
                                    <w:right w:val="none" w:sz="0" w:space="0" w:color="auto"/>
                                  </w:divBdr>
                                </w:div>
                              </w:divsChild>
                            </w:div>
                            <w:div w:id="1751611729">
                              <w:marLeft w:val="0"/>
                              <w:marRight w:val="0"/>
                              <w:marTop w:val="160"/>
                              <w:marBottom w:val="0"/>
                              <w:divBdr>
                                <w:top w:val="none" w:sz="0" w:space="0" w:color="auto"/>
                                <w:left w:val="none" w:sz="0" w:space="0" w:color="auto"/>
                                <w:bottom w:val="none" w:sz="0" w:space="0" w:color="auto"/>
                                <w:right w:val="none" w:sz="0" w:space="0" w:color="auto"/>
                              </w:divBdr>
                              <w:divsChild>
                                <w:div w:id="485439574">
                                  <w:marLeft w:val="0"/>
                                  <w:marRight w:val="240"/>
                                  <w:marTop w:val="0"/>
                                  <w:marBottom w:val="0"/>
                                  <w:divBdr>
                                    <w:top w:val="none" w:sz="0" w:space="0" w:color="auto"/>
                                    <w:left w:val="none" w:sz="0" w:space="0" w:color="auto"/>
                                    <w:bottom w:val="none" w:sz="0" w:space="0" w:color="auto"/>
                                    <w:right w:val="none" w:sz="0" w:space="0" w:color="auto"/>
                                  </w:divBdr>
                                </w:div>
                                <w:div w:id="1300308470">
                                  <w:marLeft w:val="0"/>
                                  <w:marRight w:val="240"/>
                                  <w:marTop w:val="0"/>
                                  <w:marBottom w:val="0"/>
                                  <w:divBdr>
                                    <w:top w:val="none" w:sz="0" w:space="0" w:color="auto"/>
                                    <w:left w:val="none" w:sz="0" w:space="0" w:color="auto"/>
                                    <w:bottom w:val="none" w:sz="0" w:space="0" w:color="auto"/>
                                    <w:right w:val="none" w:sz="0" w:space="0" w:color="auto"/>
                                  </w:divBdr>
                                </w:div>
                              </w:divsChild>
                            </w:div>
                            <w:div w:id="1894853375">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3905314">
      <w:bodyDiv w:val="1"/>
      <w:marLeft w:val="0"/>
      <w:marRight w:val="0"/>
      <w:marTop w:val="0"/>
      <w:marBottom w:val="0"/>
      <w:divBdr>
        <w:top w:val="none" w:sz="0" w:space="0" w:color="auto"/>
        <w:left w:val="none" w:sz="0" w:space="0" w:color="auto"/>
        <w:bottom w:val="none" w:sz="0" w:space="0" w:color="auto"/>
        <w:right w:val="none" w:sz="0" w:space="0" w:color="auto"/>
      </w:divBdr>
      <w:divsChild>
        <w:div w:id="147524358">
          <w:marLeft w:val="0"/>
          <w:marRight w:val="0"/>
          <w:marTop w:val="0"/>
          <w:marBottom w:val="0"/>
          <w:divBdr>
            <w:top w:val="none" w:sz="0" w:space="0" w:color="auto"/>
            <w:left w:val="none" w:sz="0" w:space="0" w:color="auto"/>
            <w:bottom w:val="none" w:sz="0" w:space="0" w:color="auto"/>
            <w:right w:val="none" w:sz="0" w:space="0" w:color="auto"/>
          </w:divBdr>
          <w:divsChild>
            <w:div w:id="172187738">
              <w:marLeft w:val="0"/>
              <w:marRight w:val="0"/>
              <w:marTop w:val="0"/>
              <w:marBottom w:val="0"/>
              <w:divBdr>
                <w:top w:val="none" w:sz="0" w:space="0" w:color="auto"/>
                <w:left w:val="none" w:sz="0" w:space="0" w:color="auto"/>
                <w:bottom w:val="none" w:sz="0" w:space="0" w:color="auto"/>
                <w:right w:val="none" w:sz="0" w:space="0" w:color="auto"/>
              </w:divBdr>
              <w:divsChild>
                <w:div w:id="983003801">
                  <w:marLeft w:val="0"/>
                  <w:marRight w:val="0"/>
                  <w:marTop w:val="0"/>
                  <w:marBottom w:val="0"/>
                  <w:divBdr>
                    <w:top w:val="none" w:sz="0" w:space="0" w:color="auto"/>
                    <w:left w:val="none" w:sz="0" w:space="0" w:color="auto"/>
                    <w:bottom w:val="none" w:sz="0" w:space="0" w:color="auto"/>
                    <w:right w:val="none" w:sz="0" w:space="0" w:color="auto"/>
                  </w:divBdr>
                  <w:divsChild>
                    <w:div w:id="1130124295">
                      <w:marLeft w:val="0"/>
                      <w:marRight w:val="0"/>
                      <w:marTop w:val="0"/>
                      <w:marBottom w:val="0"/>
                      <w:divBdr>
                        <w:top w:val="none" w:sz="0" w:space="0" w:color="auto"/>
                        <w:left w:val="none" w:sz="0" w:space="0" w:color="auto"/>
                        <w:bottom w:val="none" w:sz="0" w:space="0" w:color="auto"/>
                        <w:right w:val="none" w:sz="0" w:space="0" w:color="auto"/>
                      </w:divBdr>
                      <w:divsChild>
                        <w:div w:id="1516965050">
                          <w:marLeft w:val="0"/>
                          <w:marRight w:val="0"/>
                          <w:marTop w:val="0"/>
                          <w:marBottom w:val="0"/>
                          <w:divBdr>
                            <w:top w:val="none" w:sz="0" w:space="0" w:color="auto"/>
                            <w:left w:val="none" w:sz="0" w:space="0" w:color="auto"/>
                            <w:bottom w:val="none" w:sz="0" w:space="0" w:color="auto"/>
                            <w:right w:val="none" w:sz="0" w:space="0" w:color="auto"/>
                          </w:divBdr>
                          <w:divsChild>
                            <w:div w:id="281807698">
                              <w:marLeft w:val="0"/>
                              <w:marRight w:val="0"/>
                              <w:marTop w:val="0"/>
                              <w:marBottom w:val="0"/>
                              <w:divBdr>
                                <w:top w:val="none" w:sz="0" w:space="0" w:color="auto"/>
                                <w:left w:val="none" w:sz="0" w:space="0" w:color="auto"/>
                                <w:bottom w:val="none" w:sz="0" w:space="0" w:color="auto"/>
                                <w:right w:val="none" w:sz="0" w:space="0" w:color="auto"/>
                              </w:divBdr>
                              <w:divsChild>
                                <w:div w:id="195135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9312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mmanuel.noutary@anima.coop"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c.europa.eu/neighbourhood-enlargement/sites/near/files/visibility_requirements-near_english.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E1E60435E6232488C93F9B3028ABE29" ma:contentTypeVersion="15" ma:contentTypeDescription="Crée un document." ma:contentTypeScope="" ma:versionID="5b3324f178be5b02c4d7f94f12111a40">
  <xsd:schema xmlns:xsd="http://www.w3.org/2001/XMLSchema" xmlns:xs="http://www.w3.org/2001/XMLSchema" xmlns:p="http://schemas.microsoft.com/office/2006/metadata/properties" xmlns:ns2="b4b143d3-ec5d-44a4-a538-536691d8986b" xmlns:ns3="9268ab38-c47b-40e8-b0cc-6c8a12260505" targetNamespace="http://schemas.microsoft.com/office/2006/metadata/properties" ma:root="true" ma:fieldsID="bcca51aee3a130bb8d1ff4d92be03a4f" ns2:_="" ns3:_="">
    <xsd:import namespace="b4b143d3-ec5d-44a4-a538-536691d8986b"/>
    <xsd:import namespace="9268ab38-c47b-40e8-b0cc-6c8a12260505"/>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DateTaken" minOccurs="0"/>
                <xsd:element ref="ns2:MediaServiceOCR" minOccurs="0"/>
                <xsd:element ref="ns2:MediaServiceLocation"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b143d3-ec5d-44a4-a538-536691d898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Balises d’images" ma:readOnly="false" ma:fieldId="{5cf76f15-5ced-4ddc-b409-7134ff3c332f}" ma:taxonomyMulti="true" ma:sspId="7a2d1685-77d3-43b6-ada0-f2b97ed3ef1f"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description="" ma:indexed="true" ma:internalName="MediaServiceLocation"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268ab38-c47b-40e8-b0cc-6c8a12260505"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07df4d8b-4db2-41ba-9471-470d3afe87ca}" ma:internalName="TaxCatchAll" ma:showField="CatchAllData" ma:web="9268ab38-c47b-40e8-b0cc-6c8a12260505">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9268ab38-c47b-40e8-b0cc-6c8a12260505" xsi:nil="true"/>
    <lcf76f155ced4ddcb4097134ff3c332f xmlns="b4b143d3-ec5d-44a4-a538-536691d8986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B6CC534-3A40-42FD-A6D2-56784A5035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b143d3-ec5d-44a4-a538-536691d8986b"/>
    <ds:schemaRef ds:uri="9268ab38-c47b-40e8-b0cc-6c8a122605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BF9394-19CE-47D2-87B6-90F300E1F388}">
  <ds:schemaRefs>
    <ds:schemaRef ds:uri="http://schemas.microsoft.com/sharepoint/v3/contenttype/forms"/>
  </ds:schemaRefs>
</ds:datastoreItem>
</file>

<file path=customXml/itemProps3.xml><?xml version="1.0" encoding="utf-8"?>
<ds:datastoreItem xmlns:ds="http://schemas.openxmlformats.org/officeDocument/2006/customXml" ds:itemID="{C53FB864-B084-44CC-B8F1-91AC27B2CF34}">
  <ds:schemaRefs>
    <ds:schemaRef ds:uri="http://schemas.openxmlformats.org/officeDocument/2006/bibliography"/>
  </ds:schemaRefs>
</ds:datastoreItem>
</file>

<file path=customXml/itemProps4.xml><?xml version="1.0" encoding="utf-8"?>
<ds:datastoreItem xmlns:ds="http://schemas.openxmlformats.org/officeDocument/2006/customXml" ds:itemID="{60143B21-F7F8-47FD-B6BC-A725143A8CC9}">
  <ds:schemaRefs>
    <ds:schemaRef ds:uri="http://schemas.microsoft.com/office/2006/metadata/properties"/>
    <ds:schemaRef ds:uri="http://schemas.microsoft.com/office/infopath/2007/PartnerControls"/>
    <ds:schemaRef ds:uri="9268ab38-c47b-40e8-b0cc-6c8a12260505"/>
    <ds:schemaRef ds:uri="b4b143d3-ec5d-44a4-a538-536691d8986b"/>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8</Pages>
  <Words>2791</Words>
  <Characters>15306</Characters>
  <Application>Microsoft Office Word</Application>
  <DocSecurity>0</DocSecurity>
  <Lines>127</Lines>
  <Paragraphs>36</Paragraphs>
  <ScaleCrop>false</ScaleCrop>
  <HeadingPairs>
    <vt:vector size="4" baseType="variant">
      <vt:variant>
        <vt:lpstr>Titre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18061</CharactersWithSpaces>
  <SharedDoc>false</SharedDoc>
  <HLinks>
    <vt:vector size="6" baseType="variant">
      <vt:variant>
        <vt:i4>8061010</vt:i4>
      </vt:variant>
      <vt:variant>
        <vt:i4>0</vt:i4>
      </vt:variant>
      <vt:variant>
        <vt:i4>0</vt:i4>
      </vt:variant>
      <vt:variant>
        <vt:i4>5</vt:i4>
      </vt:variant>
      <vt:variant>
        <vt:lpwstr>http://ec.europa.eu/europeaid/funding/communication-and-visibility-manual-eu-external-actions_en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SF</dc:creator>
  <cp:keywords/>
  <cp:lastModifiedBy>Clémentine Brisson-Lesage</cp:lastModifiedBy>
  <cp:revision>62</cp:revision>
  <cp:lastPrinted>2022-06-20T15:22:00Z</cp:lastPrinted>
  <dcterms:created xsi:type="dcterms:W3CDTF">2022-09-02T14:57:00Z</dcterms:created>
  <dcterms:modified xsi:type="dcterms:W3CDTF">2024-05-07T07:46:00Z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0x0101006E1E60435E6232488C93F9B3028ABE29</vt:lpwstr>
  </property>
  <property fmtid="{D5CDD505-2E9C-101B-9397-08002B2CF9AE}" pid="3" name="MediaServiceImageTags">
    <vt:lpwstr/>
  </property>
</Properties>
</file>